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05CA3" w:rsidRDefault="00A05CA3" w:rsidP="00A05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CA3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05CA3" w:rsidRPr="00A05CA3" w:rsidRDefault="00A05CA3" w:rsidP="00A05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CA3">
        <w:rPr>
          <w:rFonts w:ascii="Times New Roman" w:hAnsi="Times New Roman" w:cs="Times New Roman"/>
          <w:b/>
          <w:sz w:val="28"/>
          <w:szCs w:val="28"/>
        </w:rPr>
        <w:t>НОВОКУЛЫНДИНСКОГО СЕЛЬСОВЕТА</w:t>
      </w:r>
      <w:r w:rsidRPr="00A05CA3">
        <w:rPr>
          <w:rFonts w:ascii="Times New Roman" w:hAnsi="Times New Roman" w:cs="Times New Roman"/>
          <w:b/>
          <w:sz w:val="28"/>
          <w:szCs w:val="28"/>
        </w:rPr>
        <w:br/>
        <w:t>ЧИСТООЗЕРНОГО РАЙОНА</w:t>
      </w:r>
    </w:p>
    <w:p w:rsidR="00A05CA3" w:rsidRDefault="00A05CA3" w:rsidP="00A05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CA3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A05CA3" w:rsidRDefault="00A05CA3" w:rsidP="00A05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(пятого созыва)</w:t>
      </w:r>
    </w:p>
    <w:p w:rsidR="00A05CA3" w:rsidRDefault="00A05CA3" w:rsidP="00A05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CA3" w:rsidRDefault="00A05CA3" w:rsidP="00A05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CA3" w:rsidRDefault="00A05CA3" w:rsidP="00A05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A05CA3" w:rsidRDefault="00A05CA3" w:rsidP="00A05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двадцать первой сессии</w:t>
      </w:r>
    </w:p>
    <w:p w:rsidR="00A05CA3" w:rsidRDefault="00A05CA3" w:rsidP="00A05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CA3" w:rsidRDefault="00A05CA3" w:rsidP="00A05C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 октября 2018г.                                                                                    №78</w:t>
      </w:r>
    </w:p>
    <w:p w:rsidR="00A05CA3" w:rsidRDefault="00A05CA3" w:rsidP="00A05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CA3" w:rsidRDefault="00A05CA3" w:rsidP="00A05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избрании главы Новокулындинского сельсовета Чистоозерного района Новосибирской области</w:t>
      </w:r>
    </w:p>
    <w:p w:rsidR="00657309" w:rsidRDefault="00A05CA3" w:rsidP="00A05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5CA3" w:rsidRDefault="00A05CA3" w:rsidP="00A05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36 Федерального Закона  от 6 октября 2003 года № 131-ФЗ « Об общих принципах организации местного самоуправления в  Российской Федерации», статьей 2 Закона Новосибирской области от 24 ноября 2014года № 484-ОЗ «Об отдельных вопросах организации местного самоуправления в новосибирской области», на основании статьи 27 Устава Новокулындинского сельсовета Чистоозерного района Новосибирской области, Регламента Совета депутатов  Новокулындинского сельсовета Чистоозерного района Новосибирской области</w:t>
      </w:r>
    </w:p>
    <w:p w:rsidR="00A05CA3" w:rsidRDefault="00A05CA3" w:rsidP="00A05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CA3" w:rsidRDefault="00A05CA3" w:rsidP="00A05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Новокулындинского сельсовета</w:t>
      </w:r>
    </w:p>
    <w:p w:rsidR="00A05CA3" w:rsidRDefault="00A05CA3" w:rsidP="00A05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A05CA3" w:rsidRDefault="00A05CA3" w:rsidP="00A05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Избрать главой Новокулындинского сельсовета Чистоозерного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Новосибирской</w:t>
      </w:r>
      <w:r w:rsidR="00657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области  Боброва Сергея Егоровича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05CA3" w:rsidRDefault="00657309" w:rsidP="00A05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с момента принятия.</w:t>
      </w:r>
    </w:p>
    <w:p w:rsidR="00657309" w:rsidRDefault="00657309" w:rsidP="00A05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Решение подлежит опубликованию в местном печатном издании «Кулундинский вестник» и на официальном сайте Новокулындинского сельсовета Чистоозерного района Новосибирской области.</w:t>
      </w:r>
    </w:p>
    <w:p w:rsidR="00657309" w:rsidRDefault="00657309" w:rsidP="00A05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309" w:rsidRDefault="00657309" w:rsidP="00A05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309" w:rsidRDefault="00657309" w:rsidP="00A05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309" w:rsidRDefault="00657309" w:rsidP="00A05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657309" w:rsidRDefault="00657309" w:rsidP="00A05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Новокулындинского сельсовета</w:t>
      </w:r>
    </w:p>
    <w:p w:rsidR="00657309" w:rsidRDefault="00657309" w:rsidP="00A05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657309" w:rsidRPr="00A05CA3" w:rsidRDefault="00657309" w:rsidP="00A05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Маст Н.Я.</w:t>
      </w:r>
    </w:p>
    <w:sectPr w:rsidR="00657309" w:rsidRPr="00A0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5CA3"/>
    <w:rsid w:val="00657309"/>
    <w:rsid w:val="00A0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2018-10-31T07:21:00Z</cp:lastPrinted>
  <dcterms:created xsi:type="dcterms:W3CDTF">2018-10-31T07:07:00Z</dcterms:created>
  <dcterms:modified xsi:type="dcterms:W3CDTF">2018-10-31T07:26:00Z</dcterms:modified>
</cp:coreProperties>
</file>