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1C" w:rsidRPr="00DC327A" w:rsidRDefault="0085641C" w:rsidP="0085641C">
      <w:pPr>
        <w:tabs>
          <w:tab w:val="left" w:pos="1650"/>
        </w:tabs>
        <w:spacing w:after="0" w:line="240" w:lineRule="auto"/>
        <w:jc w:val="center"/>
        <w:rPr>
          <w:b/>
          <w:sz w:val="26"/>
          <w:szCs w:val="26"/>
        </w:rPr>
      </w:pPr>
      <w:r w:rsidRPr="00DC327A">
        <w:rPr>
          <w:b/>
          <w:sz w:val="26"/>
          <w:szCs w:val="26"/>
        </w:rPr>
        <w:t>«КУЛЫНДИНСКИЙ ВЕСТНИК»</w:t>
      </w:r>
    </w:p>
    <w:p w:rsidR="0085641C" w:rsidRPr="00DC327A" w:rsidRDefault="0085641C" w:rsidP="0085641C">
      <w:pPr>
        <w:tabs>
          <w:tab w:val="left" w:pos="1650"/>
        </w:tabs>
        <w:spacing w:after="0" w:line="240" w:lineRule="auto"/>
        <w:jc w:val="center"/>
        <w:rPr>
          <w:b/>
          <w:sz w:val="26"/>
          <w:szCs w:val="26"/>
        </w:rPr>
      </w:pPr>
      <w:r w:rsidRPr="00DC327A">
        <w:rPr>
          <w:b/>
          <w:sz w:val="26"/>
          <w:szCs w:val="26"/>
        </w:rPr>
        <w:t>Печатный орган МО Новокулындинского сельсовета</w:t>
      </w:r>
    </w:p>
    <w:p w:rsidR="0085641C" w:rsidRPr="00DC327A" w:rsidRDefault="0085641C" w:rsidP="0085641C">
      <w:pPr>
        <w:spacing w:after="0" w:line="240" w:lineRule="auto"/>
        <w:ind w:firstLine="708"/>
        <w:jc w:val="center"/>
        <w:rPr>
          <w:b/>
          <w:sz w:val="26"/>
          <w:szCs w:val="26"/>
        </w:rPr>
      </w:pPr>
      <w:r w:rsidRPr="00DC327A">
        <w:rPr>
          <w:b/>
          <w:sz w:val="26"/>
          <w:szCs w:val="26"/>
        </w:rPr>
        <w:t>Чистоозерного района Новосибирской области</w:t>
      </w:r>
    </w:p>
    <w:p w:rsidR="009C51D5" w:rsidRDefault="0085641C" w:rsidP="009C51D5">
      <w:pPr>
        <w:tabs>
          <w:tab w:val="left" w:pos="3525"/>
        </w:tabs>
        <w:spacing w:after="0" w:line="240" w:lineRule="auto"/>
        <w:jc w:val="center"/>
        <w:rPr>
          <w:b/>
          <w:i/>
          <w:sz w:val="26"/>
          <w:szCs w:val="26"/>
        </w:rPr>
      </w:pPr>
      <w:r w:rsidRPr="00DC327A">
        <w:rPr>
          <w:b/>
          <w:i/>
          <w:sz w:val="26"/>
          <w:szCs w:val="26"/>
        </w:rPr>
        <w:t>Выпуск №</w:t>
      </w:r>
      <w:r w:rsidR="00803E25">
        <w:rPr>
          <w:b/>
          <w:i/>
          <w:sz w:val="26"/>
          <w:szCs w:val="26"/>
        </w:rPr>
        <w:t xml:space="preserve"> </w:t>
      </w:r>
      <w:r w:rsidR="00251B41">
        <w:rPr>
          <w:b/>
          <w:i/>
          <w:sz w:val="26"/>
          <w:szCs w:val="26"/>
        </w:rPr>
        <w:t>1</w:t>
      </w:r>
      <w:r w:rsidR="00502B95">
        <w:rPr>
          <w:b/>
          <w:i/>
          <w:sz w:val="26"/>
          <w:szCs w:val="26"/>
        </w:rPr>
        <w:t>4</w:t>
      </w:r>
      <w:r w:rsidRPr="00DC327A">
        <w:rPr>
          <w:b/>
          <w:i/>
          <w:sz w:val="26"/>
          <w:szCs w:val="26"/>
        </w:rPr>
        <w:t xml:space="preserve"> от </w:t>
      </w:r>
      <w:r w:rsidR="00502B95">
        <w:rPr>
          <w:b/>
          <w:i/>
          <w:sz w:val="26"/>
          <w:szCs w:val="26"/>
        </w:rPr>
        <w:t>0</w:t>
      </w:r>
      <w:r w:rsidR="00531E3C">
        <w:rPr>
          <w:b/>
          <w:i/>
          <w:sz w:val="26"/>
          <w:szCs w:val="26"/>
        </w:rPr>
        <w:t>1</w:t>
      </w:r>
      <w:bookmarkStart w:id="0" w:name="_GoBack"/>
      <w:bookmarkEnd w:id="0"/>
      <w:r w:rsidRPr="00DC327A">
        <w:rPr>
          <w:b/>
          <w:i/>
          <w:sz w:val="26"/>
          <w:szCs w:val="26"/>
        </w:rPr>
        <w:t>.0</w:t>
      </w:r>
      <w:r w:rsidR="00502B95">
        <w:rPr>
          <w:b/>
          <w:i/>
          <w:sz w:val="26"/>
          <w:szCs w:val="26"/>
        </w:rPr>
        <w:t>8</w:t>
      </w:r>
      <w:r w:rsidRPr="00DC327A">
        <w:rPr>
          <w:b/>
          <w:i/>
          <w:sz w:val="26"/>
          <w:szCs w:val="26"/>
        </w:rPr>
        <w:t>.2019г.</w:t>
      </w:r>
    </w:p>
    <w:p w:rsidR="00AE325E" w:rsidRDefault="00AE325E" w:rsidP="009C51D5">
      <w:pPr>
        <w:tabs>
          <w:tab w:val="left" w:pos="3525"/>
        </w:tabs>
        <w:spacing w:after="0" w:line="240" w:lineRule="auto"/>
        <w:jc w:val="center"/>
        <w:rPr>
          <w:b/>
          <w:i/>
          <w:sz w:val="26"/>
          <w:szCs w:val="26"/>
        </w:rPr>
      </w:pPr>
    </w:p>
    <w:p w:rsidR="002457D4" w:rsidRPr="002457D4" w:rsidRDefault="00502B95" w:rsidP="00502B95">
      <w:pPr>
        <w:spacing w:after="0" w:line="240" w:lineRule="auto"/>
        <w:ind w:firstLine="590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Памятка правил безопасности</w:t>
      </w:r>
    </w:p>
    <w:p w:rsidR="002457D4" w:rsidRPr="002457D4" w:rsidRDefault="002457D4" w:rsidP="00C552C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02B95" w:rsidRPr="00531E3C" w:rsidRDefault="00502B95" w:rsidP="00531E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31E3C">
        <w:rPr>
          <w:rFonts w:ascii="Times New Roman" w:hAnsi="Times New Roman"/>
        </w:rPr>
        <w:t>При завозе сена на придомовую территорию необходимо соблюдать следующие правила ПБ. Согласно требованиям ПБ, скирды (стог</w:t>
      </w:r>
      <w:r w:rsidRPr="00531E3C">
        <w:rPr>
          <w:rFonts w:ascii="Times New Roman" w:hAnsi="Times New Roman"/>
        </w:rPr>
        <w:t>а</w:t>
      </w:r>
      <w:r w:rsidRPr="00531E3C">
        <w:rPr>
          <w:rFonts w:ascii="Times New Roman" w:hAnsi="Times New Roman"/>
        </w:rPr>
        <w:t xml:space="preserve">) грубых кормов должны располагаться на расстоянии не менее 15 метров до линии электропередач, не менее 20 метров до дорог и не менее 50 метров до зданий и сооружений. </w:t>
      </w:r>
    </w:p>
    <w:p w:rsidR="00502B95" w:rsidRPr="00531E3C" w:rsidRDefault="00502B95" w:rsidP="00531E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31E3C">
        <w:rPr>
          <w:rFonts w:ascii="Times New Roman" w:hAnsi="Times New Roman"/>
        </w:rPr>
        <w:t xml:space="preserve">Сено так же разрешается хранить в пристройках, выгороженных противопожарными перегородками из негорючего материала. Ответственность за ПБ жилых домов, гаражей, надворных </w:t>
      </w:r>
      <w:proofErr w:type="gramStart"/>
      <w:r w:rsidRPr="00531E3C">
        <w:rPr>
          <w:rFonts w:ascii="Times New Roman" w:hAnsi="Times New Roman"/>
        </w:rPr>
        <w:t>построек ,</w:t>
      </w:r>
      <w:proofErr w:type="gramEnd"/>
      <w:r w:rsidRPr="00531E3C">
        <w:rPr>
          <w:rFonts w:ascii="Times New Roman" w:hAnsi="Times New Roman"/>
        </w:rPr>
        <w:t xml:space="preserve"> сена складированного на территории усадьбы несут их владельцы. </w:t>
      </w:r>
    </w:p>
    <w:p w:rsidR="00502B95" w:rsidRDefault="00502B95" w:rsidP="00531E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31E3C">
        <w:rPr>
          <w:rFonts w:ascii="Times New Roman" w:hAnsi="Times New Roman"/>
        </w:rPr>
        <w:t>Если возгорание все-таки произошло, вызовите противопожарную службу, примите меры по недопущению распространения огня.</w:t>
      </w:r>
    </w:p>
    <w:p w:rsidR="00531E3C" w:rsidRPr="00531E3C" w:rsidRDefault="00531E3C" w:rsidP="00531E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31E3C">
        <w:rPr>
          <w:rFonts w:ascii="Times New Roman" w:hAnsi="Times New Roman"/>
        </w:rPr>
        <w:t xml:space="preserve">С целью пресечения преступлений и правонарушений, связанных с незаконным оборотом наркотических средств и на основании п.3 ст.29 Федерального закона РФ «О наркотических и психотропных веществах» № 3 ФЗ от </w:t>
      </w:r>
      <w:smartTag w:uri="urn:schemas-microsoft-com:office:smarttags" w:element="date">
        <w:smartTagPr>
          <w:attr w:name="ls" w:val="trans"/>
          <w:attr w:name="Month" w:val="01"/>
          <w:attr w:name="Day" w:val="18"/>
          <w:attr w:name="Year" w:val="1998"/>
        </w:smartTagPr>
        <w:r w:rsidRPr="00531E3C">
          <w:rPr>
            <w:rFonts w:ascii="Times New Roman" w:hAnsi="Times New Roman"/>
          </w:rPr>
          <w:t>18.01.1998</w:t>
        </w:r>
      </w:smartTag>
      <w:r w:rsidRPr="00531E3C">
        <w:rPr>
          <w:rFonts w:ascii="Times New Roman" w:hAnsi="Times New Roman"/>
        </w:rPr>
        <w:t xml:space="preserve"> г убедительно просим Вас провести работы по уничтожению дикорастущей конопли </w:t>
      </w:r>
      <w:r>
        <w:rPr>
          <w:rFonts w:ascii="Times New Roman" w:hAnsi="Times New Roman"/>
        </w:rPr>
        <w:t xml:space="preserve">на принадлежащих Вам </w:t>
      </w:r>
      <w:r w:rsidRPr="00531E3C">
        <w:rPr>
          <w:rFonts w:ascii="Times New Roman" w:hAnsi="Times New Roman"/>
        </w:rPr>
        <w:t>земельных участках.</w:t>
      </w:r>
    </w:p>
    <w:p w:rsidR="00502B95" w:rsidRPr="00531E3C" w:rsidRDefault="00502B95" w:rsidP="00531E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31E3C">
        <w:rPr>
          <w:rFonts w:ascii="Times New Roman" w:hAnsi="Times New Roman"/>
        </w:rPr>
        <w:t xml:space="preserve">Целью операции является выявления и уничтожение запрещенных к возделыванию растений, содержащих наркотические вещества или психотропные вещества. Речь, прежде всего, идет о маке и конопле. Нередко они растут в садах и огородах, на приусадебных участках. Как правило, семена </w:t>
      </w:r>
      <w:proofErr w:type="spellStart"/>
      <w:r w:rsidRPr="00531E3C">
        <w:rPr>
          <w:rFonts w:ascii="Times New Roman" w:hAnsi="Times New Roman"/>
        </w:rPr>
        <w:t>наркосодержащих</w:t>
      </w:r>
      <w:proofErr w:type="spellEnd"/>
      <w:r w:rsidRPr="00531E3C">
        <w:rPr>
          <w:rFonts w:ascii="Times New Roman" w:hAnsi="Times New Roman"/>
        </w:rPr>
        <w:t xml:space="preserve"> растений подсевают </w:t>
      </w:r>
      <w:proofErr w:type="gramStart"/>
      <w:r w:rsidRPr="00531E3C">
        <w:rPr>
          <w:rFonts w:ascii="Times New Roman" w:hAnsi="Times New Roman"/>
        </w:rPr>
        <w:t>лица</w:t>
      </w:r>
      <w:proofErr w:type="gramEnd"/>
      <w:r w:rsidRPr="00531E3C">
        <w:rPr>
          <w:rFonts w:ascii="Times New Roman" w:hAnsi="Times New Roman"/>
        </w:rPr>
        <w:t xml:space="preserve"> заинтересованные в их произрастании. Задача граждан своевременно их уничтожать на своих земельных участках, а не культивировать.</w:t>
      </w:r>
    </w:p>
    <w:p w:rsidR="00502B95" w:rsidRPr="00531E3C" w:rsidRDefault="00502B95" w:rsidP="00531E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31E3C">
        <w:rPr>
          <w:rFonts w:ascii="Times New Roman" w:hAnsi="Times New Roman"/>
        </w:rPr>
        <w:t xml:space="preserve">Культивирование означает возделывание </w:t>
      </w:r>
      <w:proofErr w:type="spellStart"/>
      <w:r w:rsidRPr="00531E3C">
        <w:rPr>
          <w:rFonts w:ascii="Times New Roman" w:hAnsi="Times New Roman"/>
        </w:rPr>
        <w:t>наркосодержащих</w:t>
      </w:r>
      <w:proofErr w:type="spellEnd"/>
      <w:r w:rsidRPr="00531E3C">
        <w:rPr>
          <w:rFonts w:ascii="Times New Roman" w:hAnsi="Times New Roman"/>
        </w:rPr>
        <w:t xml:space="preserve"> растений и включает в себя их посев и выращивание, а </w:t>
      </w:r>
      <w:proofErr w:type="gramStart"/>
      <w:r w:rsidRPr="00531E3C">
        <w:rPr>
          <w:rFonts w:ascii="Times New Roman" w:hAnsi="Times New Roman"/>
        </w:rPr>
        <w:t>так же</w:t>
      </w:r>
      <w:proofErr w:type="gramEnd"/>
      <w:r w:rsidRPr="00531E3C">
        <w:rPr>
          <w:rFonts w:ascii="Times New Roman" w:hAnsi="Times New Roman"/>
        </w:rPr>
        <w:t xml:space="preserve"> выведение новых сортов, повышение их урожайности, развитие устойчивости к неблагоприятным условиям, уход за дикорастущими растениями и т.д.</w:t>
      </w:r>
    </w:p>
    <w:p w:rsidR="00502B95" w:rsidRPr="00531E3C" w:rsidRDefault="00502B95" w:rsidP="00531E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31E3C">
        <w:rPr>
          <w:rFonts w:ascii="Times New Roman" w:hAnsi="Times New Roman"/>
        </w:rPr>
        <w:t xml:space="preserve">За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531E3C">
        <w:rPr>
          <w:rFonts w:ascii="Times New Roman" w:hAnsi="Times New Roman"/>
        </w:rPr>
        <w:t>прекурсоры</w:t>
      </w:r>
      <w:proofErr w:type="spellEnd"/>
      <w:r w:rsidRPr="00531E3C">
        <w:rPr>
          <w:rFonts w:ascii="Times New Roman" w:hAnsi="Times New Roman"/>
        </w:rPr>
        <w:t xml:space="preserve">, предусмотрена ст.10.5.1 КоАП РФ. Данной статьей предусмотрено наложение административного штрафа на граждан в размере от 1500 до 4000 рублей или административный арест на срок до 15 суток, на юридических лиц - от 100 тысяч до 300 тысяч рублей </w:t>
      </w:r>
    </w:p>
    <w:p w:rsidR="00502B95" w:rsidRPr="00531E3C" w:rsidRDefault="00502B95" w:rsidP="00531E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31E3C">
        <w:rPr>
          <w:rFonts w:ascii="Times New Roman" w:hAnsi="Times New Roman"/>
        </w:rPr>
        <w:t xml:space="preserve">За непринятие мер по уничтожению дикорастущих растений, содержащих наркотические средства или психотропные вещества либо их </w:t>
      </w:r>
      <w:proofErr w:type="spellStart"/>
      <w:r w:rsidRPr="00531E3C">
        <w:rPr>
          <w:rFonts w:ascii="Times New Roman" w:hAnsi="Times New Roman"/>
        </w:rPr>
        <w:t>прекурсоры</w:t>
      </w:r>
      <w:proofErr w:type="spellEnd"/>
      <w:r w:rsidRPr="00531E3C">
        <w:rPr>
          <w:rFonts w:ascii="Times New Roman" w:hAnsi="Times New Roman"/>
        </w:rPr>
        <w:t>, предусмотрена ст. 10.5 КоАП РФ. Данная статья влечет наложение административного штрафа на граждан от 1500 до 2000 рублей, на должностных лиц – от 3000 до 4000 рублей, на юридических лиц – от 30 тысяч до 40 тысяч рублей</w:t>
      </w:r>
    </w:p>
    <w:p w:rsidR="00502B95" w:rsidRPr="00531E3C" w:rsidRDefault="00502B95" w:rsidP="00531E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31E3C">
        <w:rPr>
          <w:rFonts w:ascii="Times New Roman" w:hAnsi="Times New Roman"/>
        </w:rPr>
        <w:t xml:space="preserve">Так же, за незаконное культивирование </w:t>
      </w:r>
      <w:proofErr w:type="gramStart"/>
      <w:r w:rsidRPr="00531E3C">
        <w:rPr>
          <w:rFonts w:ascii="Times New Roman" w:hAnsi="Times New Roman"/>
        </w:rPr>
        <w:t>растений</w:t>
      </w:r>
      <w:proofErr w:type="gramEnd"/>
      <w:r w:rsidRPr="00531E3C">
        <w:rPr>
          <w:rFonts w:ascii="Times New Roman" w:hAnsi="Times New Roman"/>
        </w:rPr>
        <w:t xml:space="preserve"> содержащих наркотические средства или психотропные вещества либо их </w:t>
      </w:r>
      <w:proofErr w:type="spellStart"/>
      <w:r w:rsidRPr="00531E3C">
        <w:rPr>
          <w:rFonts w:ascii="Times New Roman" w:hAnsi="Times New Roman"/>
        </w:rPr>
        <w:t>прекурсоры</w:t>
      </w:r>
      <w:proofErr w:type="spellEnd"/>
      <w:r w:rsidRPr="00531E3C">
        <w:rPr>
          <w:rFonts w:ascii="Times New Roman" w:hAnsi="Times New Roman"/>
        </w:rPr>
        <w:t>, предусмотрена уголовная ответственность по ст.231 УК РФ. Согласно данной статье уголовного кодекса виновный наказывается штрафом в размере от 300 000 рублей или размере заработной платы, либо обязательными работами, либо ограничением свободы до 2-х лет, либо лишением свободы на тот же срок и т.д.</w:t>
      </w:r>
    </w:p>
    <w:p w:rsidR="003A4400" w:rsidRPr="00531E3C" w:rsidRDefault="00502B95" w:rsidP="00531E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31E3C">
        <w:rPr>
          <w:rFonts w:ascii="Times New Roman" w:hAnsi="Times New Roman"/>
        </w:rPr>
        <w:t>Вред, наносимый наркотиками, чрезвычайно велик – от них страдает общество в целом и, прежде всего – молодежь.</w:t>
      </w:r>
    </w:p>
    <w:p w:rsidR="00C552C1" w:rsidRDefault="00C552C1" w:rsidP="00531E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119"/>
        <w:gridCol w:w="2977"/>
        <w:gridCol w:w="1666"/>
      </w:tblGrid>
      <w:tr w:rsidR="0085641C" w:rsidTr="004312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Гл.редактор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  <w:p w:rsidR="0085641C" w:rsidRDefault="00EC0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Ленская Ю.С</w:t>
            </w:r>
            <w:r w:rsidR="0085641C">
              <w:rPr>
                <w:b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Наш адрес: Новосибирская область, Чистоозерный район, </w:t>
            </w:r>
            <w:proofErr w:type="spellStart"/>
            <w:r>
              <w:rPr>
                <w:b/>
              </w:rPr>
              <w:t>с.Новая</w:t>
            </w:r>
            <w:proofErr w:type="spellEnd"/>
            <w:r>
              <w:rPr>
                <w:b/>
              </w:rPr>
              <w:t xml:space="preserve"> Кулында, ул.Центральная,22.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Основана решением шестой сессии Совета  депутатов(третьего созыва) Новокулындинского сельсовета от 17.03.2006 г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Тираж 20 экземпляров</w:t>
            </w:r>
          </w:p>
        </w:tc>
      </w:tr>
    </w:tbl>
    <w:p w:rsidR="00A06C2C" w:rsidRDefault="00A06C2C" w:rsidP="00531E3C">
      <w:pPr>
        <w:spacing w:after="0" w:line="240" w:lineRule="auto"/>
      </w:pPr>
    </w:p>
    <w:sectPr w:rsidR="00A0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5F68A8"/>
    <w:multiLevelType w:val="hybridMultilevel"/>
    <w:tmpl w:val="A40AB1DA"/>
    <w:lvl w:ilvl="0" w:tplc="9F0AE138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B18024B8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27C8778C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C8217CE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936651B0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51C2DB5A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B59463D8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762A422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22D6BC9C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2C"/>
    <w:rsid w:val="002457D4"/>
    <w:rsid w:val="00251B41"/>
    <w:rsid w:val="00263821"/>
    <w:rsid w:val="003A2065"/>
    <w:rsid w:val="003A21FC"/>
    <w:rsid w:val="003A4400"/>
    <w:rsid w:val="00402DE2"/>
    <w:rsid w:val="00431211"/>
    <w:rsid w:val="004652BA"/>
    <w:rsid w:val="004A7328"/>
    <w:rsid w:val="004C646B"/>
    <w:rsid w:val="00502B95"/>
    <w:rsid w:val="00531E3C"/>
    <w:rsid w:val="0057028D"/>
    <w:rsid w:val="00626831"/>
    <w:rsid w:val="006E6E58"/>
    <w:rsid w:val="00803E25"/>
    <w:rsid w:val="0085641C"/>
    <w:rsid w:val="008C0481"/>
    <w:rsid w:val="00915C8A"/>
    <w:rsid w:val="009C51D5"/>
    <w:rsid w:val="00A06C2C"/>
    <w:rsid w:val="00A57729"/>
    <w:rsid w:val="00AC5A05"/>
    <w:rsid w:val="00AE325E"/>
    <w:rsid w:val="00B1742F"/>
    <w:rsid w:val="00BE7F10"/>
    <w:rsid w:val="00C4582B"/>
    <w:rsid w:val="00C552C1"/>
    <w:rsid w:val="00C56D73"/>
    <w:rsid w:val="00C94DD4"/>
    <w:rsid w:val="00DC327A"/>
    <w:rsid w:val="00EC026B"/>
    <w:rsid w:val="00F85EE2"/>
    <w:rsid w:val="00FB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CE62CC7"/>
  <w15:docId w15:val="{16E56DB2-DDE3-4799-8BEA-22FBD00B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41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F85E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85E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564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ru-RU" w:bidi="en-US"/>
    </w:rPr>
  </w:style>
  <w:style w:type="character" w:styleId="a4">
    <w:name w:val="Strong"/>
    <w:basedOn w:val="a0"/>
    <w:qFormat/>
    <w:rsid w:val="008564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1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52B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85E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85EE2"/>
    <w:rPr>
      <w:rFonts w:ascii="Cambria" w:eastAsia="Calibri" w:hAnsi="Cambria" w:cs="Times New Roman"/>
      <w:b/>
      <w:bCs/>
      <w:sz w:val="26"/>
      <w:szCs w:val="26"/>
    </w:rPr>
  </w:style>
  <w:style w:type="character" w:styleId="a8">
    <w:name w:val="Emphasis"/>
    <w:basedOn w:val="a0"/>
    <w:qFormat/>
    <w:rsid w:val="00F85EE2"/>
    <w:rPr>
      <w:i/>
      <w:iCs/>
    </w:rPr>
  </w:style>
  <w:style w:type="character" w:customStyle="1" w:styleId="apple-converted-space">
    <w:name w:val="apple-converted-space"/>
    <w:basedOn w:val="a0"/>
    <w:rsid w:val="00F85EE2"/>
  </w:style>
  <w:style w:type="table" w:styleId="a9">
    <w:name w:val="Table Grid"/>
    <w:basedOn w:val="a1"/>
    <w:uiPriority w:val="59"/>
    <w:rsid w:val="00C458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2019-06-26T07:59:00Z</cp:lastPrinted>
  <dcterms:created xsi:type="dcterms:W3CDTF">2019-01-14T03:31:00Z</dcterms:created>
  <dcterms:modified xsi:type="dcterms:W3CDTF">2019-08-05T02:32:00Z</dcterms:modified>
</cp:coreProperties>
</file>