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72" w:rsidRDefault="00A24472" w:rsidP="00A24472">
      <w:pPr>
        <w:shd w:val="clear" w:color="auto" w:fill="FFFFFF"/>
        <w:spacing w:after="0" w:line="240" w:lineRule="auto"/>
        <w:jc w:val="center"/>
        <w:rPr>
          <w:rFonts w:ascii="Times New Roman" w:hAnsi="Times New Roman" w:cs="Times New Roman"/>
          <w:b/>
          <w:bCs/>
          <w:spacing w:val="-7"/>
          <w:sz w:val="28"/>
          <w:szCs w:val="28"/>
        </w:rPr>
      </w:pPr>
      <w:r>
        <w:rPr>
          <w:rFonts w:ascii="Times New Roman" w:hAnsi="Times New Roman" w:cs="Times New Roman"/>
          <w:b/>
          <w:bCs/>
          <w:spacing w:val="-7"/>
          <w:sz w:val="28"/>
          <w:szCs w:val="28"/>
        </w:rPr>
        <w:t>АДМИНИСТРАЦИЯ</w:t>
      </w:r>
    </w:p>
    <w:p w:rsidR="00A24472" w:rsidRDefault="00A24472" w:rsidP="00A24472">
      <w:pPr>
        <w:shd w:val="clear" w:color="auto" w:fill="FFFFFF"/>
        <w:spacing w:after="0" w:line="240" w:lineRule="auto"/>
        <w:jc w:val="center"/>
        <w:rPr>
          <w:rFonts w:ascii="Times New Roman" w:hAnsi="Times New Roman" w:cs="Times New Roman"/>
          <w:b/>
          <w:bCs/>
          <w:spacing w:val="-7"/>
          <w:sz w:val="28"/>
          <w:szCs w:val="28"/>
        </w:rPr>
      </w:pPr>
      <w:r>
        <w:rPr>
          <w:rFonts w:ascii="Times New Roman" w:hAnsi="Times New Roman" w:cs="Times New Roman"/>
          <w:b/>
          <w:bCs/>
          <w:spacing w:val="-7"/>
          <w:sz w:val="28"/>
          <w:szCs w:val="28"/>
        </w:rPr>
        <w:t>НОВОКУЛЫНДИНСКОГО СЕЛЬСОВЕТА</w:t>
      </w:r>
    </w:p>
    <w:p w:rsidR="00A24472" w:rsidRDefault="00A24472" w:rsidP="00A2447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pacing w:val="-1"/>
          <w:sz w:val="28"/>
          <w:szCs w:val="28"/>
        </w:rPr>
        <w:t>ЧИСТООЗЕРНОГО РАЙОНА</w:t>
      </w:r>
    </w:p>
    <w:p w:rsidR="00A24472" w:rsidRDefault="00A24472" w:rsidP="00A24472">
      <w:pPr>
        <w:shd w:val="clear" w:color="auto" w:fill="FFFFFF"/>
        <w:spacing w:after="0" w:line="240"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НОВОСИБИРСКОЙ ОБЛАСТИ</w:t>
      </w:r>
    </w:p>
    <w:p w:rsidR="00A24472" w:rsidRDefault="00A24472" w:rsidP="00A24472">
      <w:pPr>
        <w:shd w:val="clear" w:color="auto" w:fill="FFFFFF"/>
        <w:spacing w:after="0" w:line="240" w:lineRule="auto"/>
        <w:jc w:val="center"/>
        <w:rPr>
          <w:rFonts w:ascii="Times New Roman" w:hAnsi="Times New Roman" w:cs="Times New Roman"/>
          <w:sz w:val="28"/>
          <w:szCs w:val="28"/>
        </w:rPr>
      </w:pPr>
    </w:p>
    <w:p w:rsidR="00A24472" w:rsidRDefault="00A24472" w:rsidP="00A24472">
      <w:pPr>
        <w:shd w:val="clear" w:color="auto" w:fill="FFFFFF"/>
        <w:spacing w:after="0" w:line="240" w:lineRule="auto"/>
        <w:jc w:val="center"/>
        <w:rPr>
          <w:rFonts w:ascii="Times New Roman" w:hAnsi="Times New Roman" w:cs="Times New Roman"/>
          <w:sz w:val="28"/>
          <w:szCs w:val="28"/>
        </w:rPr>
      </w:pPr>
    </w:p>
    <w:p w:rsidR="00A24472" w:rsidRDefault="00A24472" w:rsidP="00A24472">
      <w:pPr>
        <w:shd w:val="clear" w:color="auto" w:fill="FFFFFF"/>
        <w:spacing w:after="0" w:line="240"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ПОСТАНОВЛЕНИЕ</w:t>
      </w:r>
    </w:p>
    <w:p w:rsidR="00A24472" w:rsidRDefault="00A24472" w:rsidP="00A24472">
      <w:pPr>
        <w:shd w:val="clear" w:color="auto" w:fill="FFFFFF"/>
        <w:spacing w:after="0" w:line="240" w:lineRule="auto"/>
        <w:jc w:val="center"/>
        <w:rPr>
          <w:rFonts w:ascii="Times New Roman" w:hAnsi="Times New Roman" w:cs="Times New Roman"/>
          <w:b/>
          <w:bCs/>
          <w:spacing w:val="-3"/>
          <w:sz w:val="28"/>
          <w:szCs w:val="28"/>
        </w:rPr>
      </w:pPr>
    </w:p>
    <w:p w:rsidR="00A24472" w:rsidRDefault="00A24472" w:rsidP="00A2447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24472" w:rsidRDefault="005709AA" w:rsidP="00A2447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24472">
        <w:rPr>
          <w:rFonts w:ascii="Times New Roman" w:hAnsi="Times New Roman" w:cs="Times New Roman"/>
          <w:sz w:val="28"/>
          <w:szCs w:val="28"/>
        </w:rPr>
        <w:t xml:space="preserve">от 15 апреля  2024                                          </w:t>
      </w:r>
      <w:r>
        <w:rPr>
          <w:rFonts w:ascii="Times New Roman" w:hAnsi="Times New Roman" w:cs="Times New Roman"/>
          <w:sz w:val="28"/>
          <w:szCs w:val="28"/>
        </w:rPr>
        <w:t xml:space="preserve">   </w:t>
      </w:r>
      <w:r w:rsidR="00A24472">
        <w:rPr>
          <w:rFonts w:ascii="Times New Roman" w:hAnsi="Times New Roman" w:cs="Times New Roman"/>
          <w:sz w:val="28"/>
          <w:szCs w:val="28"/>
        </w:rPr>
        <w:t xml:space="preserve">                                                     </w:t>
      </w:r>
      <w:r>
        <w:rPr>
          <w:rFonts w:ascii="Times New Roman" w:hAnsi="Times New Roman" w:cs="Times New Roman"/>
          <w:sz w:val="28"/>
          <w:szCs w:val="28"/>
        </w:rPr>
        <w:t xml:space="preserve">       </w:t>
      </w:r>
      <w:r w:rsidR="00A24472">
        <w:rPr>
          <w:rFonts w:ascii="Times New Roman" w:hAnsi="Times New Roman" w:cs="Times New Roman"/>
          <w:sz w:val="28"/>
          <w:szCs w:val="28"/>
        </w:rPr>
        <w:t xml:space="preserve">№ </w:t>
      </w:r>
      <w:r>
        <w:rPr>
          <w:rFonts w:ascii="Times New Roman" w:hAnsi="Times New Roman" w:cs="Times New Roman"/>
          <w:sz w:val="28"/>
          <w:szCs w:val="28"/>
        </w:rPr>
        <w:t>29</w:t>
      </w:r>
    </w:p>
    <w:p w:rsidR="00A24472" w:rsidRDefault="00A24472" w:rsidP="00A24472">
      <w:pPr>
        <w:shd w:val="clear" w:color="auto" w:fill="FFFFFF"/>
        <w:spacing w:after="0" w:line="240" w:lineRule="auto"/>
        <w:jc w:val="center"/>
        <w:rPr>
          <w:rFonts w:ascii="Times New Roman" w:hAnsi="Times New Roman" w:cs="Times New Roman"/>
          <w:sz w:val="28"/>
          <w:szCs w:val="28"/>
        </w:rPr>
      </w:pPr>
    </w:p>
    <w:p w:rsidR="00A24472" w:rsidRDefault="00A24472" w:rsidP="00A24472">
      <w:pPr>
        <w:shd w:val="clear" w:color="auto" w:fill="FFFFFF"/>
        <w:spacing w:after="0" w:line="240" w:lineRule="auto"/>
        <w:ind w:firstLine="540"/>
        <w:jc w:val="center"/>
        <w:rPr>
          <w:rFonts w:ascii="Times New Roman" w:hAnsi="Times New Roman" w:cs="Times New Roman"/>
          <w:sz w:val="28"/>
          <w:szCs w:val="28"/>
        </w:rPr>
      </w:pPr>
    </w:p>
    <w:p w:rsidR="00A24472" w:rsidRPr="00D47177" w:rsidRDefault="00A24472" w:rsidP="00B35146">
      <w:pPr>
        <w:pStyle w:val="ConsPlusNormal"/>
        <w:ind w:left="709"/>
        <w:jc w:val="center"/>
        <w:rPr>
          <w:rFonts w:ascii="Times New Roman" w:hAnsi="Times New Roman" w:cs="Times New Roman"/>
          <w:b/>
          <w:sz w:val="28"/>
          <w:szCs w:val="28"/>
        </w:rPr>
      </w:pPr>
      <w:r w:rsidRPr="00D47177">
        <w:rPr>
          <w:rFonts w:ascii="Times New Roman" w:eastAsiaTheme="minorHAnsi" w:hAnsi="Times New Roman"/>
          <w:b/>
          <w:sz w:val="28"/>
          <w:szCs w:val="28"/>
        </w:rPr>
        <w:t>О</w:t>
      </w:r>
      <w:r>
        <w:rPr>
          <w:rFonts w:ascii="Times New Roman" w:eastAsiaTheme="minorHAnsi" w:hAnsi="Times New Roman"/>
          <w:b/>
          <w:sz w:val="28"/>
          <w:szCs w:val="28"/>
        </w:rPr>
        <w:t>б утверждении методики прогнозирования поступлений доходов местного бюджета, главным ад</w:t>
      </w:r>
      <w:r w:rsidR="00B35146">
        <w:rPr>
          <w:rFonts w:ascii="Times New Roman" w:eastAsiaTheme="minorHAnsi" w:hAnsi="Times New Roman"/>
          <w:b/>
          <w:sz w:val="28"/>
          <w:szCs w:val="28"/>
        </w:rPr>
        <w:t>министратором которых является а</w:t>
      </w:r>
      <w:r>
        <w:rPr>
          <w:rFonts w:ascii="Times New Roman" w:eastAsiaTheme="minorHAnsi" w:hAnsi="Times New Roman"/>
          <w:b/>
          <w:sz w:val="28"/>
          <w:szCs w:val="28"/>
        </w:rPr>
        <w:t xml:space="preserve">дминистрация </w:t>
      </w:r>
      <w:r w:rsidR="00B35146">
        <w:rPr>
          <w:rFonts w:ascii="Times New Roman" w:eastAsiaTheme="minorHAnsi" w:hAnsi="Times New Roman"/>
          <w:b/>
          <w:sz w:val="28"/>
          <w:szCs w:val="28"/>
        </w:rPr>
        <w:t xml:space="preserve">Новокулындинского сельсовета </w:t>
      </w:r>
      <w:r>
        <w:rPr>
          <w:rFonts w:ascii="Times New Roman" w:eastAsiaTheme="minorHAnsi" w:hAnsi="Times New Roman"/>
          <w:b/>
          <w:sz w:val="28"/>
          <w:szCs w:val="28"/>
        </w:rPr>
        <w:t xml:space="preserve">Чистоозерного района Новосибирской области </w:t>
      </w:r>
    </w:p>
    <w:p w:rsidR="00A24472" w:rsidRPr="00500081" w:rsidRDefault="00A24472" w:rsidP="00A24472">
      <w:pPr>
        <w:pStyle w:val="ConsPlusNormal"/>
        <w:ind w:firstLine="709"/>
        <w:jc w:val="both"/>
        <w:rPr>
          <w:rFonts w:ascii="Times New Roman" w:hAnsi="Times New Roman" w:cs="Times New Roman"/>
          <w:sz w:val="28"/>
          <w:szCs w:val="28"/>
        </w:rPr>
      </w:pPr>
    </w:p>
    <w:p w:rsidR="00A24472" w:rsidRDefault="00A24472" w:rsidP="00A24472">
      <w:pPr>
        <w:shd w:val="clear" w:color="auto" w:fill="FFFFFF"/>
        <w:spacing w:after="0" w:line="240" w:lineRule="auto"/>
        <w:ind w:firstLine="540"/>
        <w:jc w:val="center"/>
        <w:rPr>
          <w:rFonts w:ascii="Times New Roman" w:hAnsi="Times New Roman" w:cs="Times New Roman"/>
          <w:sz w:val="28"/>
          <w:szCs w:val="28"/>
        </w:rPr>
      </w:pPr>
    </w:p>
    <w:p w:rsidR="00A24472" w:rsidRPr="00500081" w:rsidRDefault="00B35146" w:rsidP="00B35146">
      <w:pPr>
        <w:pStyle w:val="ConsPlusNormal"/>
        <w:ind w:left="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24472" w:rsidRPr="00500081">
        <w:rPr>
          <w:rFonts w:ascii="Times New Roman" w:eastAsiaTheme="minorHAnsi" w:hAnsi="Times New Roman"/>
          <w:sz w:val="28"/>
          <w:szCs w:val="28"/>
        </w:rPr>
        <w:t>В соответствии</w:t>
      </w:r>
      <w:r w:rsidR="00A24472">
        <w:rPr>
          <w:rFonts w:ascii="Times New Roman" w:eastAsiaTheme="minorHAnsi" w:hAnsi="Times New Roman"/>
          <w:sz w:val="28"/>
          <w:szCs w:val="28"/>
        </w:rPr>
        <w:t xml:space="preserve"> с пунктом 1</w:t>
      </w:r>
      <w:r w:rsidR="00A24472" w:rsidRPr="00500081">
        <w:rPr>
          <w:rFonts w:ascii="Times New Roman" w:eastAsiaTheme="minorHAnsi" w:hAnsi="Times New Roman"/>
          <w:sz w:val="28"/>
          <w:szCs w:val="28"/>
        </w:rPr>
        <w:t xml:space="preserve"> стать</w:t>
      </w:r>
      <w:r w:rsidR="00A24472">
        <w:rPr>
          <w:rFonts w:ascii="Times New Roman" w:eastAsiaTheme="minorHAnsi" w:hAnsi="Times New Roman"/>
          <w:sz w:val="28"/>
          <w:szCs w:val="28"/>
        </w:rPr>
        <w:t>и</w:t>
      </w:r>
      <w:r w:rsidR="00A24472" w:rsidRPr="00500081">
        <w:rPr>
          <w:rFonts w:ascii="Times New Roman" w:eastAsiaTheme="minorHAnsi" w:hAnsi="Times New Roman"/>
          <w:sz w:val="28"/>
          <w:szCs w:val="28"/>
        </w:rPr>
        <w:t xml:space="preserve"> 160.1 Бюджетного кодекса Российской Федерации </w:t>
      </w:r>
      <w:r w:rsidR="00A24472">
        <w:rPr>
          <w:rFonts w:ascii="Times New Roman" w:eastAsiaTheme="minorHAnsi" w:hAnsi="Times New Roman"/>
          <w:sz w:val="28"/>
          <w:szCs w:val="28"/>
        </w:rPr>
        <w:t xml:space="preserve">и в рамках исполнения постановления Правительства РФ от 23.06.2016 №574 «Об общих требованиях к методике прогнозирования поступлений доходов в бюджеты бюджетной системы Российской Федерации» </w:t>
      </w:r>
      <w:r w:rsidR="00A24472" w:rsidRPr="00500081">
        <w:rPr>
          <w:rFonts w:ascii="Times New Roman" w:eastAsiaTheme="minorHAnsi" w:hAnsi="Times New Roman"/>
          <w:sz w:val="28"/>
          <w:szCs w:val="28"/>
        </w:rPr>
        <w:t xml:space="preserve">администрация </w:t>
      </w:r>
      <w:r>
        <w:rPr>
          <w:rFonts w:ascii="Times New Roman" w:eastAsiaTheme="minorHAnsi" w:hAnsi="Times New Roman"/>
          <w:sz w:val="28"/>
          <w:szCs w:val="28"/>
        </w:rPr>
        <w:t xml:space="preserve">Новокулындинского сельсовета </w:t>
      </w:r>
      <w:r w:rsidR="00A24472">
        <w:rPr>
          <w:rFonts w:ascii="Times New Roman" w:eastAsiaTheme="minorHAnsi" w:hAnsi="Times New Roman"/>
          <w:sz w:val="28"/>
          <w:szCs w:val="28"/>
        </w:rPr>
        <w:t xml:space="preserve">Чистоозерного </w:t>
      </w:r>
      <w:r w:rsidR="00A24472" w:rsidRPr="00500081">
        <w:rPr>
          <w:rFonts w:ascii="Times New Roman" w:eastAsiaTheme="minorHAnsi" w:hAnsi="Times New Roman"/>
          <w:sz w:val="28"/>
          <w:szCs w:val="28"/>
        </w:rPr>
        <w:t>района Новосибирской области постановляет:</w:t>
      </w:r>
    </w:p>
    <w:p w:rsidR="00A24472" w:rsidRDefault="00B35146" w:rsidP="00B35146">
      <w:pPr>
        <w:pStyle w:val="ConsPlusNormal"/>
        <w:ind w:left="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24472" w:rsidRPr="00500081">
        <w:rPr>
          <w:rFonts w:ascii="Times New Roman" w:eastAsiaTheme="minorHAnsi" w:hAnsi="Times New Roman"/>
          <w:sz w:val="28"/>
          <w:szCs w:val="28"/>
        </w:rPr>
        <w:t>1. Утвердить прилагаем</w:t>
      </w:r>
      <w:r w:rsidR="00A24472">
        <w:rPr>
          <w:rFonts w:ascii="Times New Roman" w:eastAsiaTheme="minorHAnsi" w:hAnsi="Times New Roman"/>
          <w:sz w:val="28"/>
          <w:szCs w:val="28"/>
        </w:rPr>
        <w:t xml:space="preserve">ую Методику прогнозирования поступлений в бюджет </w:t>
      </w:r>
      <w:r>
        <w:rPr>
          <w:rFonts w:ascii="Times New Roman" w:eastAsiaTheme="minorHAnsi" w:hAnsi="Times New Roman"/>
          <w:sz w:val="28"/>
          <w:szCs w:val="28"/>
        </w:rPr>
        <w:t xml:space="preserve">Новокулындинского сельсовета </w:t>
      </w:r>
      <w:r w:rsidR="00A24472">
        <w:rPr>
          <w:rFonts w:ascii="Times New Roman" w:eastAsiaTheme="minorHAnsi" w:hAnsi="Times New Roman"/>
          <w:sz w:val="28"/>
          <w:szCs w:val="28"/>
        </w:rPr>
        <w:t xml:space="preserve">Чистоозерного района Новосибирской области неналоговых доходов, администрируемых администрацией </w:t>
      </w:r>
      <w:r w:rsidR="0034291E">
        <w:rPr>
          <w:rFonts w:ascii="Times New Roman" w:eastAsiaTheme="minorHAnsi" w:hAnsi="Times New Roman"/>
          <w:sz w:val="28"/>
          <w:szCs w:val="28"/>
        </w:rPr>
        <w:t xml:space="preserve">Новокулындинского сельсовета </w:t>
      </w:r>
      <w:r w:rsidR="00A24472">
        <w:rPr>
          <w:rFonts w:ascii="Times New Roman" w:eastAsiaTheme="minorHAnsi" w:hAnsi="Times New Roman"/>
          <w:sz w:val="28"/>
          <w:szCs w:val="28"/>
        </w:rPr>
        <w:t>Чистоозерного района Новосибирской области.</w:t>
      </w:r>
    </w:p>
    <w:p w:rsidR="00A24472" w:rsidRDefault="00A24472" w:rsidP="00A24472">
      <w:pPr>
        <w:pStyle w:val="ConsPlusNormal"/>
        <w:jc w:val="both"/>
        <w:rPr>
          <w:rFonts w:ascii="Times New Roman" w:hAnsi="Times New Roman"/>
          <w:sz w:val="28"/>
          <w:szCs w:val="28"/>
        </w:rPr>
      </w:pPr>
      <w:r>
        <w:rPr>
          <w:rFonts w:ascii="Times New Roman" w:hAnsi="Times New Roman"/>
          <w:sz w:val="28"/>
          <w:szCs w:val="28"/>
        </w:rPr>
        <w:t xml:space="preserve">        </w:t>
      </w:r>
      <w:r w:rsidRPr="00365E12">
        <w:rPr>
          <w:rFonts w:ascii="Times New Roman" w:hAnsi="Times New Roman"/>
          <w:sz w:val="28"/>
          <w:szCs w:val="28"/>
        </w:rPr>
        <w:t xml:space="preserve"> </w:t>
      </w:r>
      <w:r w:rsidR="00B35146">
        <w:rPr>
          <w:rFonts w:ascii="Times New Roman" w:hAnsi="Times New Roman"/>
          <w:sz w:val="28"/>
          <w:szCs w:val="28"/>
        </w:rPr>
        <w:t xml:space="preserve">           2</w:t>
      </w:r>
      <w:r>
        <w:rPr>
          <w:rFonts w:ascii="Times New Roman" w:hAnsi="Times New Roman"/>
          <w:sz w:val="28"/>
          <w:szCs w:val="28"/>
        </w:rPr>
        <w:t>.</w:t>
      </w:r>
      <w:r w:rsidR="00B35146">
        <w:rPr>
          <w:rFonts w:ascii="Times New Roman" w:hAnsi="Times New Roman"/>
          <w:sz w:val="28"/>
          <w:szCs w:val="28"/>
        </w:rPr>
        <w:t xml:space="preserve"> </w:t>
      </w:r>
      <w:r w:rsidRPr="000102C2">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A24472" w:rsidRDefault="00A24472" w:rsidP="00A24472">
      <w:pPr>
        <w:pStyle w:val="ConsPlusNormal"/>
        <w:ind w:firstLine="709"/>
        <w:jc w:val="both"/>
        <w:rPr>
          <w:rFonts w:ascii="Times New Roman" w:hAnsi="Times New Roman"/>
          <w:sz w:val="28"/>
          <w:szCs w:val="28"/>
        </w:rPr>
      </w:pPr>
      <w:r>
        <w:rPr>
          <w:rFonts w:ascii="Times New Roman" w:hAnsi="Times New Roman"/>
          <w:sz w:val="28"/>
          <w:szCs w:val="28"/>
        </w:rPr>
        <w:t xml:space="preserve"> </w:t>
      </w:r>
    </w:p>
    <w:p w:rsidR="00A24472" w:rsidRPr="00500081" w:rsidRDefault="00A24472" w:rsidP="00A24472">
      <w:pPr>
        <w:pStyle w:val="ConsPlusNormal"/>
        <w:ind w:firstLine="709"/>
        <w:jc w:val="both"/>
        <w:rPr>
          <w:rFonts w:ascii="Times New Roman" w:hAnsi="Times New Roman" w:cs="Times New Roman"/>
          <w:sz w:val="28"/>
          <w:szCs w:val="28"/>
          <w:u w:val="single"/>
        </w:rPr>
      </w:pPr>
    </w:p>
    <w:p w:rsidR="00A24472" w:rsidRDefault="00A24472" w:rsidP="00A24472">
      <w:pPr>
        <w:spacing w:after="0" w:line="240" w:lineRule="auto"/>
        <w:jc w:val="both"/>
        <w:rPr>
          <w:rFonts w:ascii="Times New Roman" w:eastAsia="Times New Roman" w:hAnsi="Times New Roman" w:cs="Times New Roman"/>
          <w:bCs/>
          <w:sz w:val="28"/>
          <w:szCs w:val="28"/>
        </w:rPr>
      </w:pPr>
    </w:p>
    <w:p w:rsidR="00A24472" w:rsidRDefault="00A24472" w:rsidP="00A24472">
      <w:pPr>
        <w:spacing w:after="0" w:line="240" w:lineRule="auto"/>
        <w:jc w:val="both"/>
        <w:rPr>
          <w:rFonts w:ascii="Times New Roman" w:eastAsia="Times New Roman" w:hAnsi="Times New Roman" w:cs="Times New Roman"/>
          <w:bCs/>
          <w:sz w:val="28"/>
          <w:szCs w:val="28"/>
        </w:rPr>
      </w:pPr>
    </w:p>
    <w:p w:rsidR="00B35146" w:rsidRDefault="00B35146" w:rsidP="00A2447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24472">
        <w:rPr>
          <w:rFonts w:ascii="Times New Roman" w:eastAsia="Times New Roman" w:hAnsi="Times New Roman" w:cs="Times New Roman"/>
          <w:bCs/>
          <w:sz w:val="28"/>
          <w:szCs w:val="28"/>
        </w:rPr>
        <w:t xml:space="preserve">Глава </w:t>
      </w:r>
      <w:r>
        <w:rPr>
          <w:rFonts w:ascii="Times New Roman" w:eastAsia="Times New Roman" w:hAnsi="Times New Roman" w:cs="Times New Roman"/>
          <w:bCs/>
          <w:sz w:val="28"/>
          <w:szCs w:val="28"/>
        </w:rPr>
        <w:t xml:space="preserve">Новкулындинского сельсовета </w:t>
      </w:r>
    </w:p>
    <w:p w:rsidR="00B35146" w:rsidRDefault="00A24472" w:rsidP="00B35146">
      <w:pPr>
        <w:spacing w:after="0" w:line="240" w:lineRule="auto"/>
        <w:ind w:left="127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Чистоозерного района  </w:t>
      </w:r>
    </w:p>
    <w:p w:rsidR="00A24472" w:rsidRDefault="00B35146" w:rsidP="00A2447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Новосибирской области</w:t>
      </w:r>
      <w:r w:rsidR="00A2447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A2447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С.Е.Бобров</w:t>
      </w:r>
      <w:r w:rsidR="00A24472">
        <w:rPr>
          <w:rFonts w:ascii="Times New Roman" w:eastAsia="Times New Roman" w:hAnsi="Times New Roman" w:cs="Times New Roman"/>
          <w:bCs/>
          <w:sz w:val="28"/>
          <w:szCs w:val="28"/>
        </w:rPr>
        <w:t xml:space="preserve"> </w:t>
      </w:r>
    </w:p>
    <w:p w:rsidR="00A24472" w:rsidRDefault="00A24472">
      <w:pPr>
        <w:spacing w:after="0" w:line="240" w:lineRule="auto"/>
        <w:ind w:left="10490"/>
        <w:rPr>
          <w:rFonts w:ascii="Times New Roman" w:eastAsia="Times New Roman" w:hAnsi="Times New Roman" w:cs="Times New Roman"/>
          <w:sz w:val="24"/>
          <w:szCs w:val="24"/>
          <w:lang w:eastAsia="ru-RU"/>
        </w:rPr>
      </w:pPr>
    </w:p>
    <w:p w:rsidR="00A24472" w:rsidRDefault="00A24472">
      <w:pPr>
        <w:spacing w:after="0" w:line="240" w:lineRule="auto"/>
        <w:ind w:left="10490"/>
        <w:rPr>
          <w:rFonts w:ascii="Times New Roman" w:eastAsia="Times New Roman" w:hAnsi="Times New Roman" w:cs="Times New Roman"/>
          <w:sz w:val="24"/>
          <w:szCs w:val="24"/>
          <w:lang w:eastAsia="ru-RU"/>
        </w:rPr>
        <w:sectPr w:rsidR="00A24472" w:rsidSect="00B35146">
          <w:pgSz w:w="11906" w:h="16838"/>
          <w:pgMar w:top="1134" w:right="850" w:bottom="1134" w:left="142" w:header="708" w:footer="708" w:gutter="0"/>
          <w:cols w:space="708"/>
          <w:docGrid w:linePitch="360"/>
        </w:sectPr>
      </w:pPr>
    </w:p>
    <w:p w:rsidR="00581CF7" w:rsidRPr="00B35146" w:rsidRDefault="00BF2CEE" w:rsidP="00B35146">
      <w:pPr>
        <w:spacing w:after="0" w:line="240" w:lineRule="auto"/>
        <w:ind w:left="10490"/>
        <w:jc w:val="right"/>
        <w:rPr>
          <w:rFonts w:ascii="Times New Roman" w:eastAsia="Times New Roman" w:hAnsi="Times New Roman" w:cs="Times New Roman"/>
          <w:sz w:val="24"/>
          <w:szCs w:val="24"/>
          <w:lang w:eastAsia="ru-RU"/>
        </w:rPr>
      </w:pPr>
      <w:r w:rsidRPr="00B35146">
        <w:rPr>
          <w:rFonts w:ascii="Times New Roman" w:eastAsia="Times New Roman" w:hAnsi="Times New Roman" w:cs="Times New Roman"/>
          <w:sz w:val="24"/>
          <w:szCs w:val="24"/>
          <w:lang w:eastAsia="ru-RU"/>
        </w:rPr>
        <w:lastRenderedPageBreak/>
        <w:t>УТВЕРЖДЕНО</w:t>
      </w:r>
    </w:p>
    <w:p w:rsidR="00B35146" w:rsidRDefault="00B35146" w:rsidP="00B35146">
      <w:pPr>
        <w:spacing w:after="0" w:line="240" w:lineRule="auto"/>
        <w:ind w:left="1049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35146">
        <w:rPr>
          <w:rFonts w:ascii="Times New Roman" w:eastAsia="Times New Roman" w:hAnsi="Times New Roman" w:cs="Times New Roman"/>
          <w:sz w:val="24"/>
          <w:szCs w:val="24"/>
          <w:lang w:eastAsia="ru-RU"/>
        </w:rPr>
        <w:t xml:space="preserve">остановлением администрации Новокулындинского сельсовета Чистоозерного района </w:t>
      </w:r>
    </w:p>
    <w:p w:rsidR="00581CF7" w:rsidRPr="00B35146" w:rsidRDefault="00B35146" w:rsidP="00B35146">
      <w:pPr>
        <w:spacing w:after="0" w:line="240" w:lineRule="auto"/>
        <w:ind w:left="10490"/>
        <w:jc w:val="right"/>
        <w:rPr>
          <w:rFonts w:ascii="Times New Roman" w:eastAsia="Times New Roman" w:hAnsi="Times New Roman" w:cs="Times New Roman"/>
          <w:sz w:val="24"/>
          <w:szCs w:val="24"/>
          <w:lang w:eastAsia="ru-RU"/>
        </w:rPr>
      </w:pPr>
      <w:r w:rsidRPr="00B35146">
        <w:rPr>
          <w:rFonts w:ascii="Times New Roman" w:eastAsia="Times New Roman" w:hAnsi="Times New Roman" w:cs="Times New Roman"/>
          <w:sz w:val="24"/>
          <w:szCs w:val="24"/>
          <w:lang w:eastAsia="ru-RU"/>
        </w:rPr>
        <w:t>Новосибирской области</w:t>
      </w:r>
    </w:p>
    <w:p w:rsidR="00B35146" w:rsidRPr="00B35146" w:rsidRDefault="00B35146" w:rsidP="00B35146">
      <w:pPr>
        <w:spacing w:after="0" w:line="240" w:lineRule="auto"/>
        <w:ind w:left="10490"/>
        <w:jc w:val="right"/>
        <w:rPr>
          <w:rFonts w:ascii="Times New Roman" w:hAnsi="Times New Roman" w:cs="Times New Roman"/>
          <w:sz w:val="28"/>
          <w:szCs w:val="28"/>
        </w:rPr>
      </w:pPr>
      <w:r w:rsidRPr="00B35146">
        <w:rPr>
          <w:rFonts w:ascii="Times New Roman" w:eastAsia="Times New Roman" w:hAnsi="Times New Roman" w:cs="Times New Roman"/>
          <w:sz w:val="24"/>
          <w:szCs w:val="24"/>
          <w:lang w:eastAsia="ru-RU"/>
        </w:rPr>
        <w:t>От 15.04.2024 №</w:t>
      </w:r>
      <w:r w:rsidR="005709AA">
        <w:rPr>
          <w:rFonts w:ascii="Times New Roman" w:eastAsia="Times New Roman" w:hAnsi="Times New Roman" w:cs="Times New Roman"/>
          <w:sz w:val="24"/>
          <w:szCs w:val="24"/>
          <w:lang w:eastAsia="ru-RU"/>
        </w:rPr>
        <w:t>29</w:t>
      </w:r>
    </w:p>
    <w:p w:rsidR="00581CF7" w:rsidRPr="0034291E" w:rsidRDefault="00BF2CEE">
      <w:pPr>
        <w:spacing w:after="0" w:line="240" w:lineRule="auto"/>
        <w:jc w:val="center"/>
        <w:rPr>
          <w:rFonts w:ascii="Times New Roman" w:hAnsi="Times New Roman" w:cs="Times New Roman"/>
          <w:b/>
          <w:sz w:val="28"/>
          <w:szCs w:val="28"/>
        </w:rPr>
      </w:pPr>
      <w:r w:rsidRPr="0034291E">
        <w:rPr>
          <w:rFonts w:ascii="Times New Roman" w:hAnsi="Times New Roman" w:cs="Times New Roman"/>
          <w:b/>
          <w:sz w:val="28"/>
          <w:szCs w:val="28"/>
        </w:rPr>
        <w:t>МЕТОДИКА</w:t>
      </w:r>
    </w:p>
    <w:p w:rsidR="00581CF7" w:rsidRPr="0034291E" w:rsidRDefault="00BF2CEE">
      <w:pPr>
        <w:spacing w:after="0" w:line="240" w:lineRule="auto"/>
        <w:jc w:val="center"/>
        <w:rPr>
          <w:rFonts w:ascii="Times New Roman" w:hAnsi="Times New Roman" w:cs="Times New Roman"/>
          <w:b/>
          <w:sz w:val="28"/>
          <w:szCs w:val="28"/>
        </w:rPr>
      </w:pPr>
      <w:r w:rsidRPr="0034291E">
        <w:rPr>
          <w:rFonts w:ascii="Times New Roman" w:hAnsi="Times New Roman" w:cs="Times New Roman"/>
          <w:b/>
          <w:sz w:val="28"/>
          <w:szCs w:val="28"/>
        </w:rPr>
        <w:t xml:space="preserve">прогнозирования поступлений в бюджет </w:t>
      </w:r>
      <w:r w:rsidR="00B35146" w:rsidRPr="0034291E">
        <w:rPr>
          <w:rFonts w:ascii="Times New Roman" w:hAnsi="Times New Roman"/>
          <w:b/>
          <w:sz w:val="28"/>
          <w:szCs w:val="28"/>
        </w:rPr>
        <w:t xml:space="preserve">Новокулындинского сельсовета Чистоозерного района </w:t>
      </w:r>
      <w:r w:rsidRPr="0034291E">
        <w:rPr>
          <w:rFonts w:ascii="Times New Roman" w:hAnsi="Times New Roman" w:cs="Times New Roman"/>
          <w:b/>
          <w:sz w:val="28"/>
          <w:szCs w:val="28"/>
        </w:rPr>
        <w:t xml:space="preserve">Новосибирской области неналоговых доходов, </w:t>
      </w:r>
    </w:p>
    <w:p w:rsidR="00581CF7" w:rsidRPr="0034291E" w:rsidRDefault="00BF2CEE">
      <w:pPr>
        <w:spacing w:after="0" w:line="240" w:lineRule="auto"/>
        <w:jc w:val="center"/>
        <w:rPr>
          <w:rFonts w:ascii="Times New Roman" w:hAnsi="Times New Roman" w:cs="Times New Roman"/>
          <w:b/>
          <w:sz w:val="28"/>
          <w:szCs w:val="28"/>
        </w:rPr>
      </w:pPr>
      <w:r w:rsidRPr="0034291E">
        <w:rPr>
          <w:rFonts w:ascii="Times New Roman" w:hAnsi="Times New Roman" w:cs="Times New Roman"/>
          <w:b/>
          <w:sz w:val="28"/>
          <w:szCs w:val="28"/>
        </w:rPr>
        <w:t xml:space="preserve">администрируемых </w:t>
      </w:r>
      <w:r w:rsidR="00B35146" w:rsidRPr="0034291E">
        <w:rPr>
          <w:rFonts w:ascii="Times New Roman" w:hAnsi="Times New Roman"/>
          <w:b/>
          <w:sz w:val="28"/>
          <w:szCs w:val="28"/>
        </w:rPr>
        <w:t xml:space="preserve">администрацией Новокулындинского сельсовета Чистоозерного района </w:t>
      </w:r>
      <w:r w:rsidR="0034291E" w:rsidRPr="0034291E">
        <w:rPr>
          <w:rFonts w:ascii="Times New Roman" w:hAnsi="Times New Roman"/>
          <w:b/>
          <w:sz w:val="28"/>
          <w:szCs w:val="28"/>
        </w:rPr>
        <w:t>Новосибирской области</w:t>
      </w:r>
    </w:p>
    <w:tbl>
      <w:tblPr>
        <w:tblStyle w:val="af6"/>
        <w:tblpPr w:leftFromText="180" w:rightFromText="180" w:vertAnchor="page" w:horzAnchor="margin" w:tblpY="4745"/>
        <w:tblW w:w="15446" w:type="dxa"/>
        <w:tblLayout w:type="fixed"/>
        <w:tblLook w:val="04A0" w:firstRow="1" w:lastRow="0" w:firstColumn="1" w:lastColumn="0" w:noHBand="0" w:noVBand="1"/>
      </w:tblPr>
      <w:tblGrid>
        <w:gridCol w:w="421"/>
        <w:gridCol w:w="708"/>
        <w:gridCol w:w="1134"/>
        <w:gridCol w:w="1842"/>
        <w:gridCol w:w="1844"/>
        <w:gridCol w:w="850"/>
        <w:gridCol w:w="2268"/>
        <w:gridCol w:w="2552"/>
        <w:gridCol w:w="3827"/>
      </w:tblGrid>
      <w:tr w:rsidR="00581CF7" w:rsidTr="00013409">
        <w:tc>
          <w:tcPr>
            <w:tcW w:w="421"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 п/п</w:t>
            </w:r>
          </w:p>
        </w:tc>
        <w:tc>
          <w:tcPr>
            <w:tcW w:w="708"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16"/>
                <w:lang w:eastAsia="ru-RU"/>
              </w:rPr>
            </w:pPr>
            <w:r>
              <w:rPr>
                <w:rFonts w:ascii="Times New Roman" w:eastAsia="Times New Roman" w:hAnsi="Times New Roman" w:cs="Times New Roman"/>
                <w:color w:val="000000"/>
                <w:sz w:val="18"/>
                <w:szCs w:val="16"/>
                <w:lang w:eastAsia="ru-RU"/>
              </w:rPr>
              <w:t>Код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Наименование главного администратора доходов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КБК</w:t>
            </w:r>
          </w:p>
        </w:tc>
        <w:tc>
          <w:tcPr>
            <w:tcW w:w="1844"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Наименование КБК доходов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Наименование метода расчета</w:t>
            </w:r>
          </w:p>
        </w:tc>
        <w:tc>
          <w:tcPr>
            <w:tcW w:w="2268"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Формула расчета**</w:t>
            </w:r>
          </w:p>
        </w:tc>
        <w:tc>
          <w:tcPr>
            <w:tcW w:w="2552"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Алгоритм расчета**</w:t>
            </w:r>
          </w:p>
          <w:p w:rsidR="00581CF7" w:rsidRDefault="00581CF7">
            <w:pPr>
              <w:spacing w:after="0" w:line="240" w:lineRule="auto"/>
              <w:jc w:val="center"/>
              <w:rPr>
                <w:rFonts w:ascii="Times New Roman" w:eastAsia="Times New Roman" w:hAnsi="Times New Roman" w:cs="Times New Roman"/>
                <w:color w:val="000000"/>
                <w:sz w:val="18"/>
                <w:szCs w:val="20"/>
                <w:lang w:eastAsia="ru-RU"/>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Описание показателей</w:t>
            </w:r>
          </w:p>
          <w:p w:rsidR="00581CF7" w:rsidRDefault="00581CF7">
            <w:pPr>
              <w:spacing w:after="0" w:line="240" w:lineRule="auto"/>
              <w:jc w:val="center"/>
              <w:rPr>
                <w:rFonts w:ascii="Times New Roman" w:eastAsia="Times New Roman" w:hAnsi="Times New Roman" w:cs="Times New Roman"/>
                <w:color w:val="000000"/>
                <w:sz w:val="18"/>
                <w:szCs w:val="20"/>
                <w:lang w:eastAsia="ru-RU"/>
              </w:rPr>
            </w:pPr>
          </w:p>
        </w:tc>
      </w:tr>
      <w:tr w:rsidR="00581CF7" w:rsidTr="00013409">
        <w:tc>
          <w:tcPr>
            <w:tcW w:w="421"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1CF7" w:rsidRDefault="002F5F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581CF7" w:rsidRDefault="00E67C1F" w:rsidP="00342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А</w:t>
            </w:r>
            <w:r w:rsidR="00013409">
              <w:rPr>
                <w:rFonts w:ascii="Times New Roman" w:hAnsi="Times New Roman" w:cs="Times New Roman"/>
                <w:sz w:val="18"/>
                <w:szCs w:val="18"/>
              </w:rPr>
              <w:t>дминистрация</w:t>
            </w:r>
            <w:r w:rsidR="0034291E">
              <w:rPr>
                <w:rFonts w:ascii="Times New Roman" w:hAnsi="Times New Roman" w:cs="Times New Roman"/>
                <w:sz w:val="18"/>
                <w:szCs w:val="18"/>
              </w:rPr>
              <w:t xml:space="preserve"> Новокулындинского сельсовета </w:t>
            </w:r>
            <w:r w:rsidR="00013409">
              <w:rPr>
                <w:rFonts w:ascii="Times New Roman" w:hAnsi="Times New Roman" w:cs="Times New Roman"/>
                <w:sz w:val="18"/>
                <w:szCs w:val="18"/>
              </w:rPr>
              <w:t>Чистоозерно</w:t>
            </w:r>
            <w:r>
              <w:rPr>
                <w:rFonts w:ascii="Times New Roman" w:hAnsi="Times New Roman" w:cs="Times New Roman"/>
                <w:sz w:val="18"/>
                <w:szCs w:val="18"/>
              </w:rPr>
              <w:t>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10804020010000110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581CF7" w:rsidRDefault="00BF2CEE" w:rsidP="00B315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hAnsi="Times New Roman" w:cs="Times New Roman"/>
                <w:sz w:val="18"/>
                <w:szCs w:val="18"/>
              </w:rPr>
            </w:pPr>
            <m:oMathPara>
              <m:oMath>
                <m:r>
                  <m:rPr>
                    <m:sty m:val="p"/>
                  </m:rPr>
                  <w:rPr>
                    <w:rFonts w:ascii="Cambria Math" w:hAnsi="Cambria Math" w:cs="Times New Roman"/>
                    <w:sz w:val="18"/>
                    <w:szCs w:val="18"/>
                  </w:rPr>
                  <m:t xml:space="preserve">ПГп= </m:t>
                </m:r>
                <m:nary>
                  <m:naryPr>
                    <m:chr m:val="∑"/>
                    <m:ctrlPr>
                      <w:rPr>
                        <w:rFonts w:ascii="Cambria Math" w:hAnsi="Cambria Math" w:cs="Times New Roman"/>
                        <w:sz w:val="18"/>
                        <w:szCs w:val="18"/>
                      </w:rPr>
                    </m:ctrlPr>
                  </m:naryPr>
                  <m:sub>
                    <m:r>
                      <w:rPr>
                        <w:rFonts w:ascii="Cambria Math" w:hAnsi="Cambria Math" w:cs="Times New Roman"/>
                        <w:sz w:val="18"/>
                        <w:szCs w:val="18"/>
                      </w:rPr>
                      <m:t>i</m:t>
                    </m:r>
                    <m:r>
                      <m:rPr>
                        <m:sty m:val="p"/>
                      </m:rPr>
                      <w:rPr>
                        <w:rFonts w:ascii="Cambria Math" w:hAnsi="Cambria Math" w:cs="Times New Roman"/>
                        <w:sz w:val="18"/>
                        <w:szCs w:val="18"/>
                      </w:rPr>
                      <m:t>=1</m:t>
                    </m:r>
                  </m:sub>
                  <m:sup>
                    <m:r>
                      <w:rPr>
                        <w:rFonts w:ascii="Cambria Math" w:hAnsi="Cambria Math" w:cs="Times New Roman"/>
                        <w:sz w:val="18"/>
                        <w:szCs w:val="18"/>
                      </w:rPr>
                      <m:t>n</m:t>
                    </m:r>
                  </m:sup>
                  <m:e>
                    <m:r>
                      <m:rPr>
                        <m:sty m:val="p"/>
                      </m:rPr>
                      <w:rPr>
                        <w:rFonts w:ascii="Cambria Math" w:hAnsi="Cambria Math" w:cs="Times New Roman"/>
                        <w:sz w:val="18"/>
                        <w:szCs w:val="18"/>
                      </w:rPr>
                      <m:t>К*Р-Овд</m:t>
                    </m:r>
                  </m:e>
                </m:nary>
              </m:oMath>
            </m:oMathPara>
          </w:p>
          <w:p w:rsidR="00581CF7" w:rsidRDefault="00581CF7">
            <w:pPr>
              <w:spacing w:after="0" w:line="240" w:lineRule="auto"/>
              <w:jc w:val="center"/>
              <w:rPr>
                <w:rFonts w:ascii="Times New Roman" w:hAnsi="Times New Roman" w:cs="Times New Roman"/>
                <w:sz w:val="18"/>
                <w:szCs w:val="18"/>
              </w:rPr>
            </w:pPr>
          </w:p>
          <w:p w:rsidR="00581CF7" w:rsidRDefault="00BF2CEE">
            <w:pPr>
              <w:spacing w:after="0" w:line="240" w:lineRule="auto"/>
              <w:jc w:val="center"/>
              <w:rPr>
                <w:rFonts w:ascii="Times New Roman" w:hAnsi="Times New Roman" w:cs="Times New Roman"/>
                <w:sz w:val="18"/>
                <w:szCs w:val="18"/>
              </w:rPr>
            </w:pPr>
            <m:oMathPara>
              <m:oMath>
                <m:r>
                  <w:rPr>
                    <w:rFonts w:ascii="Cambria Math" w:hAnsi="Cambria Math" w:cs="Times New Roman"/>
                    <w:sz w:val="18"/>
                    <w:szCs w:val="18"/>
                  </w:rPr>
                  <m:t>Овд=</m:t>
                </m:r>
                <m:nary>
                  <m:naryPr>
                    <m:chr m:val="∑"/>
                    <m:ctrlPr>
                      <w:rPr>
                        <w:rFonts w:ascii="Cambria Math" w:hAnsi="Cambria Math" w:cs="Times New Roman"/>
                        <w:i/>
                        <w:sz w:val="18"/>
                        <w:szCs w:val="18"/>
                      </w:rPr>
                    </m:ctrlPr>
                  </m:naryPr>
                  <m:sub>
                    <m:r>
                      <w:rPr>
                        <w:rFonts w:ascii="Cambria Math" w:hAnsi="Cambria Math" w:cs="Times New Roman"/>
                        <w:sz w:val="18"/>
                        <w:szCs w:val="18"/>
                      </w:rPr>
                      <m:t>i=1</m:t>
                    </m:r>
                  </m:sub>
                  <m:sup>
                    <m:r>
                      <w:rPr>
                        <w:rFonts w:ascii="Cambria Math" w:hAnsi="Cambria Math" w:cs="Times New Roman"/>
                        <w:sz w:val="18"/>
                        <w:szCs w:val="18"/>
                      </w:rPr>
                      <m:t>n</m:t>
                    </m:r>
                  </m:sup>
                  <m:e>
                    <m:r>
                      <w:rPr>
                        <w:rFonts w:ascii="Cambria Math" w:hAnsi="Cambria Math" w:cs="Times New Roman"/>
                        <w:sz w:val="18"/>
                        <w:szCs w:val="18"/>
                      </w:rPr>
                      <m:t>Кл*Р</m:t>
                    </m:r>
                    <m:r>
                      <m:rPr>
                        <m:sty m:val="p"/>
                      </m:rPr>
                      <w:rPr>
                        <w:rFonts w:ascii="Cambria Math" w:eastAsiaTheme="minorEastAsia" w:hAnsi="Cambria Math" w:cs="Times New Roman"/>
                        <w:sz w:val="18"/>
                        <w:szCs w:val="18"/>
                      </w:rPr>
                      <m:t>*Рп</m:t>
                    </m:r>
                  </m:e>
                </m:nary>
              </m:oMath>
            </m:oMathPara>
          </w:p>
          <w:p w:rsidR="00581CF7" w:rsidRDefault="00581CF7">
            <w:pPr>
              <w:spacing w:after="0" w:line="240" w:lineRule="auto"/>
              <w:jc w:val="center"/>
              <w:rPr>
                <w:rFonts w:ascii="Times New Roman" w:hAnsi="Times New Roman" w:cs="Times New Roman"/>
                <w:sz w:val="18"/>
                <w:szCs w:val="18"/>
              </w:rPr>
            </w:pPr>
          </w:p>
          <w:p w:rsidR="00581CF7" w:rsidRDefault="00581CF7">
            <w:pPr>
              <w:spacing w:after="0" w:line="240" w:lineRule="auto"/>
              <w:jc w:val="center"/>
              <w:rPr>
                <w:rFonts w:ascii="Times New Roman" w:hAnsi="Times New Roman" w:cs="Times New Roman"/>
                <w:sz w:val="18"/>
                <w:szCs w:val="18"/>
              </w:rPr>
            </w:pPr>
          </w:p>
          <w:p w:rsidR="00581CF7" w:rsidRDefault="00581CF7">
            <w:pPr>
              <w:spacing w:after="0" w:line="240" w:lineRule="auto"/>
              <w:jc w:val="center"/>
              <w:rPr>
                <w:rFonts w:ascii="Times New Roman" w:hAnsi="Times New Roman" w:cs="Times New Roman"/>
                <w:sz w:val="18"/>
                <w:szCs w:val="18"/>
              </w:rPr>
            </w:pPr>
          </w:p>
        </w:tc>
        <w:tc>
          <w:tcPr>
            <w:tcW w:w="2552" w:type="dxa"/>
            <w:tcBorders>
              <w:top w:val="single" w:sz="4" w:space="0" w:color="000000"/>
              <w:left w:val="single" w:sz="4" w:space="0" w:color="000000"/>
              <w:bottom w:val="single" w:sz="4" w:space="0" w:color="000000"/>
              <w:right w:val="single" w:sz="4" w:space="0" w:color="000000"/>
            </w:tcBorders>
          </w:tcPr>
          <w:p w:rsidR="00581CF7" w:rsidRDefault="00BF2CE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 размера государственной пошлины с учетом установленных преференций.  </w:t>
            </w:r>
          </w:p>
        </w:tc>
        <w:tc>
          <w:tcPr>
            <w:tcW w:w="3827" w:type="dxa"/>
            <w:tcBorders>
              <w:top w:val="single" w:sz="4" w:space="0" w:color="000000"/>
              <w:left w:val="single" w:sz="4" w:space="0" w:color="000000"/>
              <w:bottom w:val="single" w:sz="4" w:space="0" w:color="000000"/>
              <w:right w:val="single" w:sz="4" w:space="0" w:color="000000"/>
            </w:tcBorders>
          </w:tcPr>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ПГп – прогнозные поступления от взимания государственной пошлины, тыс.руб.;</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 – среднегодовое количество действий (обращений) за i-й вид нотариального действия за 3 предыдущих года;</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 – размер государственной пошлины, предусмотренный за совершение нотариального действия, установленный НК РФ;</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 – количество видов нотариальных действий;</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Овд – объем выпадающих доходов от взимания государственной пошлины;</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Кл – среднегодовое количество действий (обращений) за i-й вид нотариального действия за 3 предыдущих льготными категориями заявителей;</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 – размер государственной пошлины, установленный НК РФ (руб.);</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Рп – размер льгот (преференций), %.</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 данных – финансовая и статистическая отчетность, НК РФ.</w:t>
            </w:r>
          </w:p>
        </w:tc>
      </w:tr>
      <w:tr w:rsidR="00581CF7" w:rsidTr="00013409">
        <w:tc>
          <w:tcPr>
            <w:tcW w:w="421" w:type="dxa"/>
            <w:tcBorders>
              <w:top w:val="single" w:sz="4" w:space="0" w:color="000000"/>
              <w:left w:val="single" w:sz="4" w:space="0" w:color="000000"/>
              <w:bottom w:val="single" w:sz="4" w:space="0" w:color="000000"/>
              <w:right w:val="single" w:sz="4" w:space="0" w:color="000000"/>
            </w:tcBorders>
            <w:vAlign w:val="center"/>
          </w:tcPr>
          <w:p w:rsidR="00581CF7" w:rsidRDefault="00FE2A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81CF7" w:rsidRDefault="002F5F0F">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581CF7" w:rsidRDefault="00E67C1F" w:rsidP="0034291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1CF7" w:rsidRDefault="00BF2C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11105025100000120*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581CF7" w:rsidRDefault="00BF2CEE" w:rsidP="00B315FD">
            <w:pPr>
              <w:spacing w:after="0" w:line="240" w:lineRule="auto"/>
              <w:jc w:val="both"/>
              <w:rPr>
                <w:rFonts w:ascii="Times New Roman" w:hAnsi="Times New Roman" w:cs="Times New Roman"/>
                <w:i/>
                <w:sz w:val="18"/>
                <w:szCs w:val="18"/>
              </w:rPr>
            </w:pPr>
            <w:r>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581CF7" w:rsidRDefault="00581CF7" w:rsidP="00B315FD">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 xml:space="preserve">Д= </m:t>
                </m:r>
                <m:nary>
                  <m:naryPr>
                    <m:chr m:val="∑"/>
                    <m:ctrlPr>
                      <w:rPr>
                        <w:rFonts w:ascii="Cambria Math" w:hAnsi="Cambria Math" w:cs="Times New Roman"/>
                        <w:i/>
                        <w:sz w:val="18"/>
                        <w:szCs w:val="18"/>
                        <w:lang w:val="en-US"/>
                      </w:rPr>
                    </m:ctrlPr>
                  </m:naryPr>
                  <m:sub>
                    <m:r>
                      <w:rPr>
                        <w:rFonts w:ascii="Cambria Math" w:hAnsi="Cambria Math" w:cs="Times New Roman"/>
                        <w:sz w:val="18"/>
                        <w:szCs w:val="18"/>
                        <w:lang w:val="en-US"/>
                      </w:rPr>
                      <m:t>i=1</m:t>
                    </m:r>
                  </m:sub>
                  <m:sup>
                    <m:r>
                      <w:rPr>
                        <w:rFonts w:ascii="Cambria Math" w:hAnsi="Cambria Math" w:cs="Times New Roman"/>
                        <w:sz w:val="18"/>
                        <w:szCs w:val="18"/>
                        <w:lang w:val="en-US"/>
                      </w:rPr>
                      <m:t>n</m:t>
                    </m:r>
                  </m:sup>
                  <m:e>
                    <m:r>
                      <m:rPr>
                        <m:sty m:val="p"/>
                      </m:rPr>
                      <w:rPr>
                        <w:rFonts w:ascii="Cambria Math" w:hAnsi="Cambria Math" w:cs="Times New Roman"/>
                        <w:sz w:val="18"/>
                        <w:szCs w:val="18"/>
                      </w:rPr>
                      <m:t>А</m:t>
                    </m:r>
                    <m:r>
                      <m:rPr>
                        <m:sty m:val="p"/>
                      </m:rPr>
                      <w:rPr>
                        <w:rFonts w:ascii="Cambria Math" w:hAnsi="Cambria Math" w:cs="Times New Roman"/>
                        <w:sz w:val="18"/>
                        <w:szCs w:val="18"/>
                        <w:lang w:val="en-US"/>
                      </w:rPr>
                      <m:t>i*I ±F</m:t>
                    </m:r>
                  </m:e>
                </m:nary>
              </m:oMath>
            </m:oMathPara>
          </w:p>
          <w:p w:rsidR="00581CF7" w:rsidRDefault="00581CF7">
            <w:pPr>
              <w:spacing w:after="0" w:line="240" w:lineRule="auto"/>
              <w:rPr>
                <w:rFonts w:ascii="Times New Roman" w:eastAsia="Calibri" w:hAnsi="Times New Roman" w:cs="Times New Roman"/>
                <w:iCs/>
                <w:sz w:val="18"/>
                <w:szCs w:val="18"/>
                <w:highlight w:val="yellow"/>
                <w:lang w:val="en-US"/>
              </w:rPr>
            </w:pPr>
          </w:p>
        </w:tc>
        <w:tc>
          <w:tcPr>
            <w:tcW w:w="2552" w:type="dxa"/>
            <w:tcBorders>
              <w:top w:val="single" w:sz="4" w:space="0" w:color="000000"/>
              <w:left w:val="single" w:sz="4" w:space="0" w:color="000000"/>
              <w:bottom w:val="single" w:sz="4" w:space="0" w:color="000000"/>
              <w:right w:val="single" w:sz="4" w:space="0" w:color="000000"/>
            </w:tcBorders>
          </w:tcPr>
          <w:p w:rsidR="00581CF7" w:rsidRDefault="00BF2CEE">
            <w:pPr>
              <w:spacing w:after="0" w:line="240" w:lineRule="auto"/>
              <w:rPr>
                <w:rFonts w:ascii="Times New Roman" w:hAnsi="Times New Roman" w:cs="Times New Roman"/>
                <w:sz w:val="18"/>
                <w:szCs w:val="18"/>
              </w:rPr>
            </w:pPr>
            <w:r>
              <w:rPr>
                <w:rFonts w:ascii="Times New Roman" w:hAnsi="Times New Roman" w:cs="Times New Roman"/>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581CF7" w:rsidRDefault="00581CF7">
            <w:pPr>
              <w:spacing w:after="0" w:line="240" w:lineRule="auto"/>
              <w:rPr>
                <w:rFonts w:ascii="Times New Roman" w:hAnsi="Times New Roman" w:cs="Times New Roman"/>
                <w:sz w:val="18"/>
                <w:szCs w:val="18"/>
                <w:highlight w:val="yellow"/>
              </w:rPr>
            </w:pPr>
          </w:p>
        </w:tc>
        <w:tc>
          <w:tcPr>
            <w:tcW w:w="3827" w:type="dxa"/>
            <w:tcBorders>
              <w:top w:val="single" w:sz="4" w:space="0" w:color="000000"/>
              <w:left w:val="single" w:sz="4" w:space="0" w:color="000000"/>
              <w:bottom w:val="single" w:sz="4" w:space="0" w:color="000000"/>
              <w:right w:val="single" w:sz="4" w:space="0" w:color="000000"/>
            </w:tcBorders>
          </w:tcPr>
          <w:p w:rsidR="00581CF7" w:rsidRDefault="00BF2CEE">
            <w:pPr>
              <w:pStyle w:val="Default"/>
              <w:jc w:val="both"/>
              <w:rPr>
                <w:color w:val="auto"/>
                <w:sz w:val="18"/>
                <w:szCs w:val="18"/>
              </w:rPr>
            </w:pPr>
            <w:r>
              <w:rPr>
                <w:color w:val="auto"/>
                <w:sz w:val="18"/>
                <w:szCs w:val="18"/>
              </w:rPr>
              <w:t>Д – прогнозируемый объем доходов;</w:t>
            </w:r>
          </w:p>
          <w:p w:rsidR="00581CF7" w:rsidRDefault="00BF2CEE">
            <w:pPr>
              <w:pStyle w:val="Default"/>
              <w:jc w:val="both"/>
              <w:rPr>
                <w:color w:val="auto"/>
                <w:sz w:val="18"/>
                <w:szCs w:val="18"/>
              </w:rPr>
            </w:pPr>
            <w:r>
              <w:rPr>
                <w:color w:val="auto"/>
                <w:sz w:val="18"/>
                <w:szCs w:val="18"/>
              </w:rPr>
              <w:t>Ai – годовой размер арендной платы по i-м договорам аренды;</w:t>
            </w:r>
          </w:p>
          <w:p w:rsidR="00581CF7" w:rsidRDefault="00BF2CEE">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 – количество договоров;</w:t>
            </w:r>
          </w:p>
          <w:p w:rsidR="00581CF7" w:rsidRDefault="00BF2CEE">
            <w:pPr>
              <w:spacing w:after="0" w:line="240" w:lineRule="auto"/>
              <w:jc w:val="both"/>
              <w:rPr>
                <w:rFonts w:ascii="Times New Roman" w:eastAsiaTheme="minorEastAsia" w:hAnsi="Times New Roman" w:cs="Times New Roman"/>
                <w:sz w:val="18"/>
                <w:szCs w:val="18"/>
                <w:lang w:eastAsia="ru-RU"/>
              </w:rPr>
            </w:pPr>
            <w:r>
              <w:rPr>
                <w:rFonts w:ascii="Times New Roman" w:hAnsi="Times New Roman" w:cs="Times New Roman"/>
                <w:sz w:val="18"/>
                <w:szCs w:val="18"/>
              </w:rPr>
              <w:t>F – </w:t>
            </w:r>
            <w:r>
              <w:rPr>
                <w:rFonts w:ascii="Times New Roman" w:eastAsiaTheme="minorEastAsia" w:hAnsi="Times New Roman" w:cs="Times New Roman"/>
                <w:sz w:val="18"/>
                <w:szCs w:val="18"/>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81CF7" w:rsidRDefault="00BF2CE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581CF7" w:rsidTr="00013409">
        <w:tc>
          <w:tcPr>
            <w:tcW w:w="421" w:type="dxa"/>
            <w:tcBorders>
              <w:top w:val="single" w:sz="4" w:space="0" w:color="000000"/>
              <w:left w:val="single" w:sz="4" w:space="0" w:color="000000"/>
              <w:bottom w:val="single" w:sz="4" w:space="0" w:color="000000"/>
              <w:right w:val="single" w:sz="4" w:space="0" w:color="000000"/>
            </w:tcBorders>
            <w:vAlign w:val="center"/>
          </w:tcPr>
          <w:p w:rsidR="00581CF7" w:rsidRDefault="00FE2A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1CF7" w:rsidRDefault="002F5F0F">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581CF7" w:rsidRDefault="00E67C1F" w:rsidP="0034291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1CF7" w:rsidRDefault="00BF2C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11105035100000120*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581CF7" w:rsidRDefault="00BF2CEE" w:rsidP="00B315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581CF7" w:rsidRDefault="00581CF7" w:rsidP="00B315FD">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581CF7" w:rsidRDefault="00BF2CEE">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 xml:space="preserve">Д= </m:t>
                </m:r>
                <m:nary>
                  <m:naryPr>
                    <m:chr m:val="∑"/>
                    <m:ctrlPr>
                      <w:rPr>
                        <w:rFonts w:ascii="Cambria Math" w:hAnsi="Cambria Math" w:cs="Times New Roman"/>
                        <w:i/>
                        <w:sz w:val="18"/>
                        <w:szCs w:val="18"/>
                        <w:lang w:val="en-US"/>
                      </w:rPr>
                    </m:ctrlPr>
                  </m:naryPr>
                  <m:sub>
                    <m:r>
                      <w:rPr>
                        <w:rFonts w:ascii="Cambria Math" w:hAnsi="Cambria Math" w:cs="Times New Roman"/>
                        <w:sz w:val="18"/>
                        <w:szCs w:val="18"/>
                        <w:lang w:val="en-US"/>
                      </w:rPr>
                      <m:t>i=1</m:t>
                    </m:r>
                  </m:sub>
                  <m:sup>
                    <m:r>
                      <w:rPr>
                        <w:rFonts w:ascii="Cambria Math" w:hAnsi="Cambria Math" w:cs="Times New Roman"/>
                        <w:sz w:val="18"/>
                        <w:szCs w:val="18"/>
                        <w:lang w:val="en-US"/>
                      </w:rPr>
                      <m:t>n</m:t>
                    </m:r>
                  </m:sup>
                  <m:e>
                    <m:r>
                      <m:rPr>
                        <m:sty m:val="p"/>
                      </m:rPr>
                      <w:rPr>
                        <w:rFonts w:ascii="Cambria Math" w:hAnsi="Cambria Math" w:cs="Times New Roman"/>
                        <w:sz w:val="18"/>
                        <w:szCs w:val="18"/>
                      </w:rPr>
                      <m:t>А</m:t>
                    </m:r>
                    <m:r>
                      <m:rPr>
                        <m:sty m:val="p"/>
                      </m:rPr>
                      <w:rPr>
                        <w:rFonts w:ascii="Cambria Math" w:hAnsi="Cambria Math" w:cs="Times New Roman"/>
                        <w:sz w:val="18"/>
                        <w:szCs w:val="18"/>
                        <w:lang w:val="en-US"/>
                      </w:rPr>
                      <m:t>i*I ±F</m:t>
                    </m:r>
                  </m:e>
                </m:nary>
              </m:oMath>
            </m:oMathPara>
          </w:p>
          <w:p w:rsidR="00581CF7" w:rsidRDefault="00581CF7">
            <w:pPr>
              <w:spacing w:after="0" w:line="240" w:lineRule="auto"/>
              <w:jc w:val="center"/>
              <w:rPr>
                <w:rFonts w:ascii="Times New Roman" w:eastAsia="Calibri" w:hAnsi="Times New Roman" w:cs="Times New Roman"/>
                <w:iCs/>
                <w:sz w:val="18"/>
                <w:szCs w:val="18"/>
                <w:highlight w:val="yellow"/>
              </w:rPr>
            </w:pPr>
          </w:p>
        </w:tc>
        <w:tc>
          <w:tcPr>
            <w:tcW w:w="2552" w:type="dxa"/>
            <w:tcBorders>
              <w:top w:val="single" w:sz="4" w:space="0" w:color="000000"/>
              <w:left w:val="single" w:sz="4" w:space="0" w:color="000000"/>
              <w:bottom w:val="single" w:sz="4" w:space="0" w:color="000000"/>
              <w:right w:val="single" w:sz="4" w:space="0" w:color="000000"/>
            </w:tcBorders>
          </w:tcPr>
          <w:p w:rsidR="00581CF7" w:rsidRDefault="00BF2CEE">
            <w:pPr>
              <w:spacing w:after="0" w:line="240" w:lineRule="auto"/>
              <w:rPr>
                <w:rFonts w:ascii="Times New Roman" w:hAnsi="Times New Roman" w:cs="Times New Roman"/>
                <w:sz w:val="18"/>
                <w:szCs w:val="18"/>
                <w:highlight w:val="yellow"/>
              </w:rPr>
            </w:pPr>
            <w:r>
              <w:rPr>
                <w:rFonts w:ascii="Times New Roman" w:hAnsi="Times New Roman" w:cs="Times New Roman"/>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827" w:type="dxa"/>
            <w:tcBorders>
              <w:top w:val="single" w:sz="4" w:space="0" w:color="000000"/>
              <w:left w:val="single" w:sz="4" w:space="0" w:color="000000"/>
              <w:bottom w:val="single" w:sz="4" w:space="0" w:color="000000"/>
              <w:right w:val="single" w:sz="4" w:space="0" w:color="000000"/>
            </w:tcBorders>
          </w:tcPr>
          <w:p w:rsidR="00581CF7" w:rsidRDefault="00BF2CEE">
            <w:pPr>
              <w:pStyle w:val="Default"/>
              <w:jc w:val="both"/>
              <w:rPr>
                <w:color w:val="auto"/>
                <w:sz w:val="18"/>
                <w:szCs w:val="18"/>
              </w:rPr>
            </w:pPr>
            <w:r>
              <w:rPr>
                <w:color w:val="auto"/>
                <w:sz w:val="18"/>
                <w:szCs w:val="18"/>
              </w:rPr>
              <w:t>Д – прогнозируемый объем доходов;</w:t>
            </w:r>
          </w:p>
          <w:p w:rsidR="00581CF7" w:rsidRDefault="00BF2CEE">
            <w:pPr>
              <w:pStyle w:val="Default"/>
              <w:jc w:val="both"/>
              <w:rPr>
                <w:color w:val="auto"/>
                <w:sz w:val="18"/>
                <w:szCs w:val="18"/>
              </w:rPr>
            </w:pPr>
            <w:r>
              <w:rPr>
                <w:color w:val="auto"/>
                <w:sz w:val="18"/>
                <w:szCs w:val="18"/>
              </w:rPr>
              <w:t>Ai – годовой размер арендной платы по i-м договорам аренды;</w:t>
            </w:r>
          </w:p>
          <w:p w:rsidR="00581CF7" w:rsidRDefault="00BF2CEE">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81CF7" w:rsidRDefault="00BF2CE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 – количество договоров;</w:t>
            </w:r>
          </w:p>
          <w:p w:rsidR="00581CF7" w:rsidRDefault="00BF2CEE">
            <w:pPr>
              <w:spacing w:after="0" w:line="240" w:lineRule="auto"/>
              <w:jc w:val="both"/>
              <w:rPr>
                <w:rFonts w:ascii="Times New Roman" w:eastAsiaTheme="minorEastAsia" w:hAnsi="Times New Roman" w:cs="Times New Roman"/>
                <w:sz w:val="18"/>
                <w:szCs w:val="18"/>
                <w:lang w:eastAsia="ru-RU"/>
              </w:rPr>
            </w:pPr>
            <w:r>
              <w:rPr>
                <w:rFonts w:ascii="Times New Roman" w:hAnsi="Times New Roman" w:cs="Times New Roman"/>
                <w:sz w:val="18"/>
                <w:szCs w:val="18"/>
              </w:rPr>
              <w:t>F – </w:t>
            </w:r>
            <w:r>
              <w:rPr>
                <w:rFonts w:ascii="Times New Roman" w:eastAsiaTheme="minorEastAsia" w:hAnsi="Times New Roman" w:cs="Times New Roman"/>
                <w:sz w:val="18"/>
                <w:szCs w:val="18"/>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81CF7" w:rsidRDefault="00BF2CE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5D724C" w:rsidTr="00013409">
        <w:tc>
          <w:tcPr>
            <w:tcW w:w="421" w:type="dxa"/>
            <w:tcBorders>
              <w:top w:val="single" w:sz="4" w:space="0" w:color="000000"/>
              <w:left w:val="single" w:sz="4" w:space="0" w:color="000000"/>
              <w:bottom w:val="single" w:sz="4" w:space="0" w:color="000000"/>
              <w:right w:val="single" w:sz="4" w:space="0" w:color="000000"/>
            </w:tcBorders>
            <w:vAlign w:val="center"/>
          </w:tcPr>
          <w:p w:rsidR="005D724C" w:rsidRDefault="00FE2A47" w:rsidP="005D72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5D724C" w:rsidRDefault="002F5F0F" w:rsidP="005D724C">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5D724C" w:rsidRDefault="00E67C1F" w:rsidP="0034291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 xml:space="preserve">Администрация Новокулындинского сельсовета Чистоозерного района </w:t>
            </w:r>
            <w:r>
              <w:rPr>
                <w:rFonts w:ascii="Times New Roman" w:hAnsi="Times New Roman" w:cs="Times New Roman"/>
                <w:sz w:val="18"/>
                <w:szCs w:val="18"/>
              </w:rPr>
              <w:lastRenderedPageBreak/>
              <w:t>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724C" w:rsidRDefault="005D724C" w:rsidP="005D724C">
            <w:pPr>
              <w:spacing w:after="0" w:line="240" w:lineRule="auto"/>
              <w:jc w:val="center"/>
              <w:rPr>
                <w:rFonts w:ascii="Times New Roman" w:hAnsi="Times New Roman" w:cs="Times New Roman"/>
                <w:sz w:val="18"/>
                <w:szCs w:val="18"/>
              </w:rPr>
            </w:pPr>
            <w:r w:rsidRPr="005D724C">
              <w:rPr>
                <w:rFonts w:ascii="Times New Roman" w:eastAsia="Calibri" w:hAnsi="Times New Roman" w:cs="Times New Roman"/>
                <w:sz w:val="18"/>
                <w:szCs w:val="18"/>
              </w:rPr>
              <w:lastRenderedPageBreak/>
              <w:t>1110531</w:t>
            </w:r>
            <w:r>
              <w:rPr>
                <w:rFonts w:ascii="Times New Roman" w:eastAsia="Calibri" w:hAnsi="Times New Roman" w:cs="Times New Roman"/>
                <w:sz w:val="18"/>
                <w:szCs w:val="18"/>
              </w:rPr>
              <w:t>410</w:t>
            </w:r>
            <w:r w:rsidRPr="005D724C">
              <w:rPr>
                <w:rFonts w:ascii="Times New Roman" w:eastAsia="Calibri" w:hAnsi="Times New Roman" w:cs="Times New Roman"/>
                <w:sz w:val="18"/>
                <w:szCs w:val="18"/>
              </w:rPr>
              <w:t>0000120*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5D724C" w:rsidRPr="005D724C" w:rsidRDefault="005D724C" w:rsidP="005D724C">
            <w:pPr>
              <w:spacing w:after="0" w:line="240" w:lineRule="auto"/>
              <w:jc w:val="both"/>
              <w:rPr>
                <w:rFonts w:ascii="Times New Roman" w:hAnsi="Times New Roman" w:cs="Times New Roman"/>
                <w:sz w:val="18"/>
                <w:szCs w:val="18"/>
              </w:rPr>
            </w:pPr>
            <w:r w:rsidRPr="005D724C">
              <w:rPr>
                <w:rFonts w:ascii="Times New Roman" w:hAnsi="Times New Roman" w:cs="Times New Roman"/>
                <w:sz w:val="18"/>
                <w:szCs w:val="18"/>
              </w:rPr>
              <w:t xml:space="preserve">Плата по соглашениям об установлении сервитута, заключенным органами местного самоуправления </w:t>
            </w:r>
            <w:r w:rsidRPr="005D724C">
              <w:rPr>
                <w:rFonts w:ascii="Times New Roman" w:hAnsi="Times New Roman" w:cs="Times New Roman"/>
                <w:sz w:val="18"/>
                <w:szCs w:val="18"/>
              </w:rPr>
              <w:lastRenderedPageBreak/>
              <w:t>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p w:rsidR="005D724C" w:rsidRDefault="005D724C" w:rsidP="005D724C">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D724C" w:rsidRPr="001225E0" w:rsidRDefault="005D724C" w:rsidP="005D724C">
            <w:pPr>
              <w:spacing w:after="0" w:line="240" w:lineRule="auto"/>
              <w:jc w:val="center"/>
              <w:rPr>
                <w:rFonts w:ascii="Times New Roman" w:hAnsi="Times New Roman" w:cs="Times New Roman"/>
                <w:sz w:val="18"/>
                <w:szCs w:val="18"/>
                <w:lang w:val="en-US"/>
              </w:rPr>
            </w:pPr>
            <w:r w:rsidRPr="001225E0">
              <w:rPr>
                <w:rFonts w:ascii="Times New Roman" w:hAnsi="Times New Roman" w:cs="Times New Roman"/>
                <w:sz w:val="18"/>
                <w:szCs w:val="18"/>
              </w:rPr>
              <w:lastRenderedPageBreak/>
              <w:t>усреднение</w:t>
            </w:r>
          </w:p>
          <w:p w:rsidR="005D724C" w:rsidRPr="00F35C90" w:rsidRDefault="005D724C" w:rsidP="005D724C">
            <w:pPr>
              <w:spacing w:after="0" w:line="240" w:lineRule="auto"/>
              <w:jc w:val="center"/>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D724C" w:rsidRPr="00F35C90" w:rsidRDefault="005D724C" w:rsidP="005D724C">
            <w:pPr>
              <w:spacing w:after="0" w:line="240" w:lineRule="auto"/>
              <w:jc w:val="center"/>
              <w:rPr>
                <w:rFonts w:ascii="Times New Roman" w:hAnsi="Times New Roman" w:cs="Times New Roman"/>
                <w:sz w:val="18"/>
                <w:szCs w:val="18"/>
              </w:rPr>
            </w:pPr>
            <m:oMathPara>
              <m:oMath>
                <m:r>
                  <m:rPr>
                    <m:sty m:val="p"/>
                  </m:rPr>
                  <w:rPr>
                    <w:rFonts w:ascii="Cambria Math" w:hAnsi="Cambria Math" w:cs="Times New Roman"/>
                    <w:sz w:val="18"/>
                    <w:szCs w:val="18"/>
                  </w:rPr>
                  <m:t xml:space="preserve">Д= </m:t>
                </m:r>
                <m:d>
                  <m:dPr>
                    <m:ctrlPr>
                      <w:rPr>
                        <w:rFonts w:ascii="Cambria Math" w:hAnsi="Cambria Math" w:cs="Times New Roman"/>
                        <w:sz w:val="18"/>
                        <w:szCs w:val="18"/>
                      </w:rPr>
                    </m:ctrlPr>
                  </m:dPr>
                  <m:e>
                    <m:f>
                      <m:fPr>
                        <m:ctrlPr>
                          <w:rPr>
                            <w:rFonts w:ascii="Cambria Math" w:hAnsi="Cambria Math" w:cs="Times New Roman"/>
                            <w:sz w:val="18"/>
                            <w:szCs w:val="18"/>
                          </w:rPr>
                        </m:ctrlPr>
                      </m:fPr>
                      <m:num>
                        <m:r>
                          <m:rPr>
                            <m:sty m:val="p"/>
                          </m:rPr>
                          <w:rPr>
                            <w:rFonts w:ascii="Cambria Math" w:hAnsi="Cambria Math" w:cs="Times New Roman"/>
                            <w:sz w:val="18"/>
                            <w:szCs w:val="18"/>
                          </w:rPr>
                          <m:t>ПС</m:t>
                        </m:r>
                        <m:r>
                          <m:rPr>
                            <m:sty m:val="p"/>
                          </m:rPr>
                          <w:rPr>
                            <w:rFonts w:ascii="Cambria Math" w:hAnsi="Cambria Math" w:cs="Times New Roman"/>
                            <w:sz w:val="18"/>
                            <w:szCs w:val="18"/>
                            <w:vertAlign w:val="subscript"/>
                            <w:lang w:val="en-US"/>
                          </w:rPr>
                          <m:t>1</m:t>
                        </m:r>
                        <m:r>
                          <m:rPr>
                            <m:sty m:val="p"/>
                          </m:rPr>
                          <w:rPr>
                            <w:rFonts w:ascii="Cambria Math" w:hAnsi="Cambria Math" w:cs="Times New Roman"/>
                            <w:sz w:val="18"/>
                            <w:szCs w:val="18"/>
                            <w:lang w:val="en-US"/>
                          </w:rPr>
                          <m:t>+</m:t>
                        </m:r>
                        <m:r>
                          <m:rPr>
                            <m:sty m:val="p"/>
                          </m:rPr>
                          <w:rPr>
                            <w:rFonts w:ascii="Cambria Math" w:hAnsi="Cambria Math" w:cs="Times New Roman"/>
                            <w:sz w:val="18"/>
                            <w:szCs w:val="18"/>
                          </w:rPr>
                          <m:t>ПС</m:t>
                        </m:r>
                        <m:r>
                          <m:rPr>
                            <m:sty m:val="p"/>
                          </m:rPr>
                          <w:rPr>
                            <w:rFonts w:ascii="Cambria Math" w:hAnsi="Cambria Math" w:cs="Times New Roman"/>
                            <w:sz w:val="18"/>
                            <w:szCs w:val="18"/>
                            <w:vertAlign w:val="subscript"/>
                            <w:lang w:val="en-US"/>
                          </w:rPr>
                          <m:t>2</m:t>
                        </m:r>
                        <m:r>
                          <m:rPr>
                            <m:sty m:val="p"/>
                          </m:rPr>
                          <w:rPr>
                            <w:rFonts w:ascii="Cambria Math" w:hAnsi="Cambria Math" w:cs="Times New Roman"/>
                            <w:sz w:val="18"/>
                            <w:szCs w:val="18"/>
                            <w:lang w:val="en-US"/>
                          </w:rPr>
                          <m:t>+</m:t>
                        </m:r>
                        <m:r>
                          <m:rPr>
                            <m:sty m:val="p"/>
                          </m:rPr>
                          <w:rPr>
                            <w:rFonts w:ascii="Cambria Math" w:hAnsi="Cambria Math" w:cs="Times New Roman"/>
                            <w:sz w:val="18"/>
                            <w:szCs w:val="18"/>
                          </w:rPr>
                          <m:t>ПС</m:t>
                        </m:r>
                      </m:num>
                      <m:den>
                        <m:r>
                          <w:rPr>
                            <w:rFonts w:ascii="Cambria Math" w:hAnsi="Cambria Math" w:cs="Times New Roman"/>
                            <w:sz w:val="18"/>
                            <w:szCs w:val="18"/>
                          </w:rPr>
                          <m:t>3</m:t>
                        </m:r>
                      </m:den>
                    </m:f>
                  </m:e>
                </m:d>
                <m:r>
                  <w:rPr>
                    <w:rFonts w:ascii="Cambria Math" w:hAnsi="Cambria Math" w:cs="Times New Roman"/>
                    <w:sz w:val="18"/>
                    <w:szCs w:val="18"/>
                  </w:rPr>
                  <m:t>*</m:t>
                </m:r>
                <m:r>
                  <w:rPr>
                    <w:rFonts w:ascii="Cambria Math" w:hAnsi="Cambria Math" w:cs="Times New Roman"/>
                    <w:sz w:val="18"/>
                    <w:szCs w:val="18"/>
                    <w:lang w:val="en-US"/>
                  </w:rPr>
                  <m:t>I</m:t>
                </m:r>
                <m:r>
                  <w:rPr>
                    <w:rFonts w:ascii="Cambria Math" w:hAnsi="Cambria Math" w:cs="Times New Roman"/>
                    <w:sz w:val="18"/>
                    <w:szCs w:val="18"/>
                  </w:rPr>
                  <m:t xml:space="preserve"> </m:t>
                </m:r>
                <m:r>
                  <m:rPr>
                    <m:sty m:val="p"/>
                  </m:rPr>
                  <w:rPr>
                    <w:rFonts w:ascii="Cambria Math" w:hAnsi="Cambria Math" w:cs="Times New Roman"/>
                    <w:sz w:val="18"/>
                    <w:szCs w:val="18"/>
                    <w:lang w:val="en-US"/>
                  </w:rPr>
                  <m:t>±F</m:t>
                </m:r>
              </m:oMath>
            </m:oMathPara>
          </w:p>
        </w:tc>
        <w:tc>
          <w:tcPr>
            <w:tcW w:w="2552" w:type="dxa"/>
            <w:tcBorders>
              <w:top w:val="single" w:sz="4" w:space="0" w:color="000000"/>
              <w:left w:val="single" w:sz="4" w:space="0" w:color="000000"/>
              <w:bottom w:val="single" w:sz="4" w:space="0" w:color="000000"/>
              <w:right w:val="single" w:sz="4" w:space="0" w:color="000000"/>
            </w:tcBorders>
          </w:tcPr>
          <w:p w:rsidR="005D724C" w:rsidRPr="00C72F3B" w:rsidRDefault="005D724C" w:rsidP="005D724C">
            <w:pPr>
              <w:spacing w:after="0" w:line="240" w:lineRule="auto"/>
              <w:rPr>
                <w:rFonts w:ascii="Times New Roman" w:hAnsi="Times New Roman" w:cs="Times New Roman"/>
                <w:sz w:val="18"/>
                <w:szCs w:val="18"/>
              </w:rPr>
            </w:pPr>
            <w:r w:rsidRPr="00C72F3B">
              <w:rPr>
                <w:rFonts w:ascii="Times New Roman" w:hAnsi="Times New Roman" w:cs="Times New Roman"/>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r w:rsidRPr="00C72F3B">
              <w:rPr>
                <w:rFonts w:ascii="Times New Roman" w:hAnsi="Times New Roman" w:cs="Times New Roman"/>
                <w:sz w:val="18"/>
                <w:szCs w:val="18"/>
              </w:rPr>
              <w:lastRenderedPageBreak/>
              <w:t>предшествующих году, в котором осуществляется прогнозирование.</w:t>
            </w:r>
          </w:p>
          <w:p w:rsidR="005D724C" w:rsidRPr="00E274E9" w:rsidRDefault="005D724C" w:rsidP="005D724C">
            <w:pPr>
              <w:spacing w:after="0" w:line="240" w:lineRule="auto"/>
              <w:rPr>
                <w:rFonts w:ascii="Times New Roman" w:hAnsi="Times New Roman" w:cs="Times New Roman"/>
                <w:sz w:val="18"/>
                <w:szCs w:val="18"/>
              </w:rPr>
            </w:pPr>
          </w:p>
        </w:tc>
        <w:tc>
          <w:tcPr>
            <w:tcW w:w="3827" w:type="dxa"/>
            <w:tcBorders>
              <w:top w:val="single" w:sz="4" w:space="0" w:color="000000"/>
              <w:left w:val="single" w:sz="4" w:space="0" w:color="000000"/>
              <w:bottom w:val="single" w:sz="4" w:space="0" w:color="000000"/>
              <w:right w:val="single" w:sz="4" w:space="0" w:color="000000"/>
            </w:tcBorders>
          </w:tcPr>
          <w:p w:rsidR="005D724C" w:rsidRPr="00C72F3B" w:rsidRDefault="005D724C" w:rsidP="005D724C">
            <w:pPr>
              <w:pStyle w:val="Default"/>
              <w:jc w:val="both"/>
              <w:rPr>
                <w:color w:val="auto"/>
                <w:sz w:val="18"/>
                <w:szCs w:val="18"/>
              </w:rPr>
            </w:pPr>
            <w:r w:rsidRPr="00C72F3B">
              <w:rPr>
                <w:color w:val="auto"/>
                <w:sz w:val="18"/>
                <w:szCs w:val="18"/>
              </w:rPr>
              <w:lastRenderedPageBreak/>
              <w:t>Д – прогнозируемый объем доходов</w:t>
            </w:r>
            <w:r>
              <w:rPr>
                <w:color w:val="auto"/>
                <w:sz w:val="18"/>
                <w:szCs w:val="18"/>
              </w:rPr>
              <w:t>;</w:t>
            </w:r>
          </w:p>
          <w:p w:rsidR="005D724C" w:rsidRPr="00C72F3B" w:rsidRDefault="005D724C" w:rsidP="005D724C">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5D724C" w:rsidRPr="00C72F3B" w:rsidRDefault="005D724C" w:rsidP="005D724C">
            <w:pPr>
              <w:pStyle w:val="Default"/>
              <w:jc w:val="both"/>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r w:rsidRPr="00C72F3B">
              <w:rPr>
                <w:color w:val="auto"/>
                <w:sz w:val="18"/>
                <w:szCs w:val="18"/>
              </w:rPr>
              <w:t xml:space="preserve"> </w:t>
            </w:r>
          </w:p>
          <w:p w:rsidR="005D724C" w:rsidRDefault="005D724C" w:rsidP="005D724C">
            <w:pPr>
              <w:pStyle w:val="Default"/>
              <w:jc w:val="both"/>
              <w:rPr>
                <w:color w:val="auto"/>
                <w:sz w:val="18"/>
                <w:szCs w:val="18"/>
              </w:rPr>
            </w:pPr>
            <w:r w:rsidRPr="00C72F3B">
              <w:rPr>
                <w:color w:val="auto"/>
                <w:sz w:val="18"/>
                <w:szCs w:val="18"/>
              </w:rPr>
              <w:lastRenderedPageBreak/>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5D724C" w:rsidRPr="00C72F3B" w:rsidRDefault="005D724C" w:rsidP="005D724C">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5D724C" w:rsidRPr="00F35C90" w:rsidRDefault="005D724C" w:rsidP="005D724C">
            <w:pPr>
              <w:pStyle w:val="Default"/>
              <w:jc w:val="both"/>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5D724C" w:rsidTr="00013409">
        <w:tc>
          <w:tcPr>
            <w:tcW w:w="421" w:type="dxa"/>
            <w:tcBorders>
              <w:top w:val="single" w:sz="4" w:space="0" w:color="000000"/>
              <w:left w:val="single" w:sz="4" w:space="0" w:color="000000"/>
              <w:bottom w:val="single" w:sz="4" w:space="0" w:color="000000"/>
              <w:right w:val="single" w:sz="4" w:space="0" w:color="000000"/>
            </w:tcBorders>
            <w:vAlign w:val="center"/>
          </w:tcPr>
          <w:p w:rsidR="005D724C" w:rsidRDefault="00FE2A47" w:rsidP="005D72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D724C" w:rsidRDefault="002F5F0F" w:rsidP="005D724C">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5D724C" w:rsidRDefault="00E67C1F" w:rsidP="0034291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724C" w:rsidRPr="00557C09" w:rsidRDefault="005D724C" w:rsidP="00B82364">
            <w:pPr>
              <w:spacing w:after="0" w:line="240" w:lineRule="auto"/>
              <w:jc w:val="center"/>
              <w:rPr>
                <w:rFonts w:ascii="Times New Roman" w:hAnsi="Times New Roman" w:cs="Times New Roman"/>
                <w:sz w:val="18"/>
                <w:szCs w:val="18"/>
              </w:rPr>
            </w:pPr>
            <w:r w:rsidRPr="00DB3A1A">
              <w:rPr>
                <w:rFonts w:ascii="Times New Roman" w:hAnsi="Times New Roman" w:cs="Times New Roman"/>
                <w:sz w:val="18"/>
                <w:szCs w:val="18"/>
              </w:rPr>
              <w:t>11105</w:t>
            </w:r>
            <w:r>
              <w:rPr>
                <w:rFonts w:ascii="Times New Roman" w:hAnsi="Times New Roman" w:cs="Times New Roman"/>
                <w:sz w:val="18"/>
                <w:szCs w:val="18"/>
              </w:rPr>
              <w:t>410</w:t>
            </w:r>
            <w:r w:rsidR="00B82364">
              <w:rPr>
                <w:rFonts w:ascii="Times New Roman" w:hAnsi="Times New Roman" w:cs="Times New Roman"/>
                <w:sz w:val="18"/>
                <w:szCs w:val="18"/>
              </w:rPr>
              <w:t>10</w:t>
            </w:r>
            <w:r w:rsidRPr="00DB3A1A">
              <w:rPr>
                <w:rFonts w:ascii="Times New Roman" w:hAnsi="Times New Roman" w:cs="Times New Roman"/>
                <w:sz w:val="18"/>
                <w:szCs w:val="18"/>
              </w:rPr>
              <w:t>0000120</w:t>
            </w:r>
            <w:r>
              <w:rPr>
                <w:rFonts w:ascii="Times New Roman" w:hAnsi="Times New Roman" w:cs="Times New Roman"/>
                <w:sz w:val="18"/>
                <w:szCs w:val="18"/>
              </w:rPr>
              <w:t>*</w:t>
            </w:r>
          </w:p>
        </w:tc>
        <w:tc>
          <w:tcPr>
            <w:tcW w:w="1844" w:type="dxa"/>
            <w:tcBorders>
              <w:top w:val="single" w:sz="4" w:space="0" w:color="auto"/>
              <w:left w:val="nil"/>
              <w:bottom w:val="single" w:sz="4" w:space="0" w:color="auto"/>
              <w:right w:val="single" w:sz="4" w:space="0" w:color="auto"/>
            </w:tcBorders>
            <w:shd w:val="clear" w:color="auto" w:fill="auto"/>
            <w:vAlign w:val="center"/>
          </w:tcPr>
          <w:p w:rsidR="00B82364" w:rsidRPr="00B82364" w:rsidRDefault="00B82364" w:rsidP="00D2091E">
            <w:pPr>
              <w:spacing w:after="0" w:line="240" w:lineRule="auto"/>
              <w:jc w:val="both"/>
              <w:rPr>
                <w:rFonts w:ascii="Times New Roman" w:hAnsi="Times New Roman" w:cs="Times New Roman"/>
                <w:sz w:val="18"/>
                <w:szCs w:val="18"/>
              </w:rPr>
            </w:pPr>
            <w:r w:rsidRPr="00B82364">
              <w:rPr>
                <w:rFonts w:ascii="Times New Roman" w:hAnsi="Times New Roman" w:cs="Times New Roman"/>
                <w:sz w:val="18"/>
                <w:szCs w:val="1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w:t>
            </w:r>
            <w:r w:rsidRPr="00B82364">
              <w:rPr>
                <w:rFonts w:ascii="Times New Roman" w:hAnsi="Times New Roman" w:cs="Times New Roman"/>
                <w:sz w:val="18"/>
                <w:szCs w:val="18"/>
              </w:rPr>
              <w:lastRenderedPageBreak/>
              <w:t>самоуправления (муниципальных органов), органов управления государственными внебюджетными фондами и казенных учреждений)</w:t>
            </w:r>
          </w:p>
          <w:p w:rsidR="005D724C" w:rsidRPr="00CF6D16" w:rsidRDefault="005D724C" w:rsidP="00D2091E">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D724C" w:rsidRPr="001225E0" w:rsidRDefault="005D724C" w:rsidP="005D724C">
            <w:pPr>
              <w:spacing w:after="0" w:line="240" w:lineRule="auto"/>
              <w:jc w:val="center"/>
              <w:rPr>
                <w:rFonts w:ascii="Times New Roman" w:hAnsi="Times New Roman" w:cs="Times New Roman"/>
                <w:sz w:val="18"/>
                <w:szCs w:val="18"/>
                <w:lang w:val="en-US"/>
              </w:rPr>
            </w:pPr>
            <w:r w:rsidRPr="001225E0">
              <w:rPr>
                <w:rFonts w:ascii="Times New Roman" w:hAnsi="Times New Roman" w:cs="Times New Roman"/>
                <w:sz w:val="18"/>
                <w:szCs w:val="18"/>
              </w:rPr>
              <w:lastRenderedPageBreak/>
              <w:t>усреднение</w:t>
            </w:r>
          </w:p>
          <w:p w:rsidR="005D724C" w:rsidRPr="00F35C90" w:rsidRDefault="005D724C" w:rsidP="005D724C">
            <w:pPr>
              <w:spacing w:after="0" w:line="240" w:lineRule="auto"/>
              <w:jc w:val="center"/>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D724C" w:rsidRPr="00F35C90" w:rsidRDefault="005D724C" w:rsidP="005D724C">
            <w:pPr>
              <w:spacing w:after="0" w:line="240" w:lineRule="auto"/>
              <w:jc w:val="center"/>
              <w:rPr>
                <w:rFonts w:ascii="Times New Roman" w:hAnsi="Times New Roman" w:cs="Times New Roman"/>
                <w:sz w:val="18"/>
                <w:szCs w:val="18"/>
              </w:rPr>
            </w:pPr>
            <m:oMathPara>
              <m:oMath>
                <m:r>
                  <m:rPr>
                    <m:sty m:val="p"/>
                  </m:rPr>
                  <w:rPr>
                    <w:rFonts w:ascii="Cambria Math" w:hAnsi="Cambria Math" w:cs="Times New Roman"/>
                    <w:sz w:val="18"/>
                    <w:szCs w:val="18"/>
                  </w:rPr>
                  <m:t xml:space="preserve">Д= </m:t>
                </m:r>
                <m:d>
                  <m:dPr>
                    <m:ctrlPr>
                      <w:rPr>
                        <w:rFonts w:ascii="Cambria Math" w:hAnsi="Cambria Math" w:cs="Times New Roman"/>
                        <w:sz w:val="18"/>
                        <w:szCs w:val="18"/>
                      </w:rPr>
                    </m:ctrlPr>
                  </m:dPr>
                  <m:e>
                    <m:f>
                      <m:fPr>
                        <m:ctrlPr>
                          <w:rPr>
                            <w:rFonts w:ascii="Cambria Math" w:hAnsi="Cambria Math" w:cs="Times New Roman"/>
                            <w:sz w:val="18"/>
                            <w:szCs w:val="18"/>
                          </w:rPr>
                        </m:ctrlPr>
                      </m:fPr>
                      <m:num>
                        <m:r>
                          <m:rPr>
                            <m:sty m:val="p"/>
                          </m:rPr>
                          <w:rPr>
                            <w:rFonts w:ascii="Cambria Math" w:hAnsi="Cambria Math" w:cs="Times New Roman"/>
                            <w:sz w:val="18"/>
                            <w:szCs w:val="18"/>
                          </w:rPr>
                          <m:t>ПС</m:t>
                        </m:r>
                        <m:r>
                          <m:rPr>
                            <m:sty m:val="p"/>
                          </m:rPr>
                          <w:rPr>
                            <w:rFonts w:ascii="Cambria Math" w:hAnsi="Cambria Math" w:cs="Times New Roman"/>
                            <w:sz w:val="18"/>
                            <w:szCs w:val="18"/>
                            <w:vertAlign w:val="subscript"/>
                            <w:lang w:val="en-US"/>
                          </w:rPr>
                          <m:t>1</m:t>
                        </m:r>
                        <m:r>
                          <m:rPr>
                            <m:sty m:val="p"/>
                          </m:rPr>
                          <w:rPr>
                            <w:rFonts w:ascii="Cambria Math" w:hAnsi="Cambria Math" w:cs="Times New Roman"/>
                            <w:sz w:val="18"/>
                            <w:szCs w:val="18"/>
                            <w:lang w:val="en-US"/>
                          </w:rPr>
                          <m:t>+</m:t>
                        </m:r>
                        <m:r>
                          <m:rPr>
                            <m:sty m:val="p"/>
                          </m:rPr>
                          <w:rPr>
                            <w:rFonts w:ascii="Cambria Math" w:hAnsi="Cambria Math" w:cs="Times New Roman"/>
                            <w:sz w:val="18"/>
                            <w:szCs w:val="18"/>
                          </w:rPr>
                          <m:t>ПС</m:t>
                        </m:r>
                        <m:r>
                          <m:rPr>
                            <m:sty m:val="p"/>
                          </m:rPr>
                          <w:rPr>
                            <w:rFonts w:ascii="Cambria Math" w:hAnsi="Cambria Math" w:cs="Times New Roman"/>
                            <w:sz w:val="18"/>
                            <w:szCs w:val="18"/>
                            <w:vertAlign w:val="subscript"/>
                            <w:lang w:val="en-US"/>
                          </w:rPr>
                          <m:t>2</m:t>
                        </m:r>
                        <m:r>
                          <m:rPr>
                            <m:sty m:val="p"/>
                          </m:rPr>
                          <w:rPr>
                            <w:rFonts w:ascii="Cambria Math" w:hAnsi="Cambria Math" w:cs="Times New Roman"/>
                            <w:sz w:val="18"/>
                            <w:szCs w:val="18"/>
                            <w:lang w:val="en-US"/>
                          </w:rPr>
                          <m:t>+</m:t>
                        </m:r>
                        <m:r>
                          <m:rPr>
                            <m:sty m:val="p"/>
                          </m:rPr>
                          <w:rPr>
                            <w:rFonts w:ascii="Cambria Math" w:hAnsi="Cambria Math" w:cs="Times New Roman"/>
                            <w:sz w:val="18"/>
                            <w:szCs w:val="18"/>
                          </w:rPr>
                          <m:t>ПС</m:t>
                        </m:r>
                      </m:num>
                      <m:den>
                        <m:r>
                          <w:rPr>
                            <w:rFonts w:ascii="Cambria Math" w:hAnsi="Cambria Math" w:cs="Times New Roman"/>
                            <w:sz w:val="18"/>
                            <w:szCs w:val="18"/>
                          </w:rPr>
                          <m:t>3</m:t>
                        </m:r>
                      </m:den>
                    </m:f>
                  </m:e>
                </m:d>
                <m:r>
                  <w:rPr>
                    <w:rFonts w:ascii="Cambria Math" w:hAnsi="Cambria Math" w:cs="Times New Roman"/>
                    <w:sz w:val="18"/>
                    <w:szCs w:val="18"/>
                  </w:rPr>
                  <m:t>*</m:t>
                </m:r>
                <m:r>
                  <w:rPr>
                    <w:rFonts w:ascii="Cambria Math" w:hAnsi="Cambria Math" w:cs="Times New Roman"/>
                    <w:sz w:val="18"/>
                    <w:szCs w:val="18"/>
                    <w:lang w:val="en-US"/>
                  </w:rPr>
                  <m:t>I</m:t>
                </m:r>
                <m:r>
                  <w:rPr>
                    <w:rFonts w:ascii="Cambria Math" w:hAnsi="Cambria Math" w:cs="Times New Roman"/>
                    <w:sz w:val="18"/>
                    <w:szCs w:val="18"/>
                  </w:rPr>
                  <m:t xml:space="preserve"> </m:t>
                </m:r>
                <m:r>
                  <m:rPr>
                    <m:sty m:val="p"/>
                  </m:rPr>
                  <w:rPr>
                    <w:rFonts w:ascii="Cambria Math" w:hAnsi="Cambria Math" w:cs="Times New Roman"/>
                    <w:sz w:val="18"/>
                    <w:szCs w:val="18"/>
                    <w:lang w:val="en-US"/>
                  </w:rPr>
                  <m:t>±F</m:t>
                </m:r>
              </m:oMath>
            </m:oMathPara>
          </w:p>
        </w:tc>
        <w:tc>
          <w:tcPr>
            <w:tcW w:w="2552" w:type="dxa"/>
            <w:tcBorders>
              <w:top w:val="single" w:sz="4" w:space="0" w:color="000000"/>
              <w:left w:val="single" w:sz="4" w:space="0" w:color="000000"/>
              <w:bottom w:val="single" w:sz="4" w:space="0" w:color="000000"/>
              <w:right w:val="single" w:sz="4" w:space="0" w:color="000000"/>
            </w:tcBorders>
          </w:tcPr>
          <w:p w:rsidR="005D724C" w:rsidRPr="00C72F3B" w:rsidRDefault="005D724C" w:rsidP="005D724C">
            <w:pPr>
              <w:spacing w:after="0" w:line="240" w:lineRule="auto"/>
              <w:rPr>
                <w:rFonts w:ascii="Times New Roman" w:hAnsi="Times New Roman" w:cs="Times New Roman"/>
                <w:sz w:val="18"/>
                <w:szCs w:val="18"/>
              </w:rPr>
            </w:pPr>
            <w:r w:rsidRPr="00C72F3B">
              <w:rPr>
                <w:rFonts w:ascii="Times New Roman" w:hAnsi="Times New Roman" w:cs="Times New Roman"/>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5D724C" w:rsidRPr="00E274E9" w:rsidRDefault="005D724C" w:rsidP="005D724C">
            <w:pPr>
              <w:spacing w:after="0" w:line="240" w:lineRule="auto"/>
              <w:rPr>
                <w:rFonts w:ascii="Times New Roman" w:hAnsi="Times New Roman" w:cs="Times New Roman"/>
                <w:sz w:val="18"/>
                <w:szCs w:val="18"/>
              </w:rPr>
            </w:pPr>
          </w:p>
        </w:tc>
        <w:tc>
          <w:tcPr>
            <w:tcW w:w="3827" w:type="dxa"/>
            <w:tcBorders>
              <w:top w:val="single" w:sz="4" w:space="0" w:color="000000"/>
              <w:left w:val="single" w:sz="4" w:space="0" w:color="000000"/>
              <w:bottom w:val="single" w:sz="4" w:space="0" w:color="000000"/>
              <w:right w:val="single" w:sz="4" w:space="0" w:color="000000"/>
            </w:tcBorders>
          </w:tcPr>
          <w:p w:rsidR="005D724C" w:rsidRPr="00C72F3B" w:rsidRDefault="005D724C" w:rsidP="005D724C">
            <w:pPr>
              <w:pStyle w:val="Default"/>
              <w:jc w:val="both"/>
              <w:rPr>
                <w:color w:val="auto"/>
                <w:sz w:val="18"/>
                <w:szCs w:val="18"/>
              </w:rPr>
            </w:pPr>
            <w:r w:rsidRPr="00C72F3B">
              <w:rPr>
                <w:color w:val="auto"/>
                <w:sz w:val="18"/>
                <w:szCs w:val="18"/>
              </w:rPr>
              <w:t>Д – прогнозируемый объем доходов</w:t>
            </w:r>
            <w:r>
              <w:rPr>
                <w:color w:val="auto"/>
                <w:sz w:val="18"/>
                <w:szCs w:val="18"/>
              </w:rPr>
              <w:t>;</w:t>
            </w:r>
          </w:p>
          <w:p w:rsidR="005D724C" w:rsidRPr="00C72F3B" w:rsidRDefault="005D724C" w:rsidP="005D724C">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5D724C" w:rsidRPr="00C72F3B" w:rsidRDefault="005D724C" w:rsidP="005D724C">
            <w:pPr>
              <w:pStyle w:val="Default"/>
              <w:jc w:val="both"/>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5D724C" w:rsidRDefault="005D724C" w:rsidP="005D724C">
            <w:pPr>
              <w:pStyle w:val="Default"/>
              <w:jc w:val="both"/>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5D724C" w:rsidRPr="00C72F3B" w:rsidRDefault="005D724C" w:rsidP="005D724C">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5D724C" w:rsidRDefault="005D724C" w:rsidP="005D724C">
            <w:pPr>
              <w:pStyle w:val="Default"/>
              <w:jc w:val="both"/>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color w:val="auto"/>
                <w:sz w:val="18"/>
                <w:szCs w:val="18"/>
              </w:rPr>
              <w:t>;</w:t>
            </w:r>
          </w:p>
          <w:p w:rsidR="005D724C" w:rsidRPr="00F35C90" w:rsidRDefault="005D724C" w:rsidP="005D724C">
            <w:pPr>
              <w:pStyle w:val="Default"/>
              <w:jc w:val="both"/>
              <w:rPr>
                <w:color w:val="auto"/>
                <w:sz w:val="18"/>
                <w:szCs w:val="18"/>
              </w:rPr>
            </w:pPr>
            <w:r w:rsidRPr="00C72F3B">
              <w:rPr>
                <w:color w:val="auto"/>
                <w:sz w:val="18"/>
                <w:szCs w:val="18"/>
              </w:rPr>
              <w:t>Источник данных –</w:t>
            </w:r>
            <w:r>
              <w:rPr>
                <w:color w:val="auto"/>
                <w:sz w:val="18"/>
                <w:szCs w:val="18"/>
              </w:rPr>
              <w:t xml:space="preserve"> </w:t>
            </w:r>
            <w:r w:rsidRPr="005D16B0">
              <w:rPr>
                <w:sz w:val="20"/>
                <w:szCs w:val="20"/>
              </w:rPr>
              <w:t>соглашения об установлении сервитутов</w:t>
            </w:r>
            <w:r>
              <w:rPr>
                <w:color w:val="auto"/>
                <w:sz w:val="18"/>
                <w:szCs w:val="18"/>
              </w:rPr>
              <w:t xml:space="preserve">, </w:t>
            </w:r>
            <w:r w:rsidRPr="00C72F3B">
              <w:rPr>
                <w:color w:val="auto"/>
                <w:sz w:val="18"/>
                <w:szCs w:val="18"/>
              </w:rPr>
              <w:t xml:space="preserve">текущая </w:t>
            </w:r>
            <w:r w:rsidRPr="00C72F3B">
              <w:rPr>
                <w:color w:val="auto"/>
                <w:sz w:val="18"/>
                <w:szCs w:val="18"/>
              </w:rPr>
              <w:lastRenderedPageBreak/>
              <w:t>информация о прогнозируемом погашении задолженности по платежам за сервитут, финансовая отчетность.</w:t>
            </w:r>
          </w:p>
        </w:tc>
      </w:tr>
      <w:tr w:rsidR="00D2091E" w:rsidTr="00013409">
        <w:tc>
          <w:tcPr>
            <w:tcW w:w="421" w:type="dxa"/>
            <w:tcBorders>
              <w:top w:val="single" w:sz="4" w:space="0" w:color="000000"/>
              <w:left w:val="single" w:sz="4" w:space="0" w:color="000000"/>
              <w:bottom w:val="single" w:sz="4" w:space="0" w:color="000000"/>
              <w:right w:val="single" w:sz="4" w:space="0" w:color="000000"/>
            </w:tcBorders>
            <w:vAlign w:val="center"/>
          </w:tcPr>
          <w:p w:rsidR="00D2091E" w:rsidRDefault="00013409" w:rsidP="00D20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708" w:type="dxa"/>
            <w:tcBorders>
              <w:top w:val="single" w:sz="4" w:space="0" w:color="000000"/>
              <w:left w:val="single" w:sz="4" w:space="0" w:color="000000"/>
              <w:bottom w:val="single" w:sz="4" w:space="0" w:color="000000"/>
              <w:right w:val="single" w:sz="4" w:space="0" w:color="000000"/>
            </w:tcBorders>
            <w:vAlign w:val="center"/>
          </w:tcPr>
          <w:p w:rsidR="00D2091E" w:rsidRDefault="002F5F0F"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D2091E" w:rsidRDefault="00E67C1F"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11301995100000130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D2091E" w:rsidRPr="00D2091E" w:rsidRDefault="00D2091E" w:rsidP="00D2091E">
            <w:pPr>
              <w:autoSpaceDE w:val="0"/>
              <w:autoSpaceDN w:val="0"/>
              <w:adjustRightInd w:val="0"/>
              <w:spacing w:after="0" w:line="240" w:lineRule="auto"/>
              <w:jc w:val="both"/>
              <w:rPr>
                <w:rFonts w:ascii="Times New Roman" w:hAnsi="Times New Roman" w:cs="Times New Roman"/>
                <w:sz w:val="18"/>
                <w:szCs w:val="18"/>
              </w:rPr>
            </w:pPr>
            <w:r w:rsidRPr="00D2091E">
              <w:rPr>
                <w:rFonts w:ascii="Times New Roman" w:hAnsi="Times New Roman" w:cs="Times New Roman"/>
                <w:sz w:val="18"/>
                <w:szCs w:val="18"/>
              </w:rPr>
              <w:t>Прочие доходы от оказания платных услуг (работ) получателями средств бюджетов сельских поселений</w:t>
            </w:r>
          </w:p>
          <w:p w:rsidR="00D2091E" w:rsidRPr="007F71FD" w:rsidRDefault="00D2091E" w:rsidP="00D2091E">
            <w:pPr>
              <w:autoSpaceDE w:val="0"/>
              <w:autoSpaceDN w:val="0"/>
              <w:adjustRightInd w:val="0"/>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91E" w:rsidRPr="001225E0"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w:t>
            </w:r>
            <w:r w:rsidRPr="001225E0">
              <w:rPr>
                <w:rFonts w:ascii="Times New Roman" w:hAnsi="Times New Roman" w:cs="Times New Roman"/>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D2091E" w:rsidRPr="001225E0" w:rsidRDefault="00D2091E" w:rsidP="00D2091E">
            <w:pPr>
              <w:spacing w:after="0" w:line="240" w:lineRule="auto"/>
              <w:jc w:val="both"/>
              <w:rPr>
                <w:rFonts w:ascii="Times New Roman" w:eastAsiaTheme="minorEastAsia" w:hAnsi="Times New Roman" w:cs="Times New Roman"/>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D2091E" w:rsidRPr="001225E0" w:rsidRDefault="00D2091E" w:rsidP="00D2091E">
            <w:pPr>
              <w:spacing w:after="0" w:line="240" w:lineRule="auto"/>
              <w:jc w:val="both"/>
              <w:rPr>
                <w:rFonts w:ascii="Times New Roman" w:hAnsi="Times New Roman" w:cs="Times New Roman"/>
                <w:sz w:val="18"/>
                <w:szCs w:val="18"/>
                <w:lang w:val="en-US"/>
              </w:rPr>
            </w:pPr>
          </w:p>
          <w:p w:rsidR="00D2091E" w:rsidRDefault="00D2091E" w:rsidP="00D2091E">
            <w:pPr>
              <w:spacing w:after="0" w:line="240" w:lineRule="auto"/>
              <w:jc w:val="center"/>
              <w:rPr>
                <w:rFonts w:ascii="Times New Roman" w:eastAsia="Calibri" w:hAnsi="Times New Roman" w:cs="Times New Roman"/>
                <w:sz w:val="18"/>
                <w:szCs w:val="18"/>
              </w:rPr>
            </w:pPr>
          </w:p>
        </w:tc>
        <w:tc>
          <w:tcPr>
            <w:tcW w:w="2552" w:type="dxa"/>
            <w:tcBorders>
              <w:top w:val="single" w:sz="4" w:space="0" w:color="000000"/>
              <w:left w:val="single" w:sz="4" w:space="0" w:color="000000"/>
              <w:bottom w:val="single" w:sz="4" w:space="0" w:color="000000"/>
              <w:right w:val="single" w:sz="4" w:space="0" w:color="000000"/>
            </w:tcBorders>
          </w:tcPr>
          <w:p w:rsidR="00D2091E" w:rsidRPr="001225E0" w:rsidRDefault="00D2091E" w:rsidP="00D2091E">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w:t>
            </w:r>
            <w:r w:rsidRPr="00FA75FA">
              <w:rPr>
                <w:rFonts w:ascii="Times New Roman" w:hAnsi="Times New Roman" w:cs="Times New Roman"/>
                <w:sz w:val="18"/>
                <w:szCs w:val="18"/>
              </w:rPr>
              <w:t xml:space="preserve"> доходов </w:t>
            </w:r>
            <w:r>
              <w:rPr>
                <w:rFonts w:ascii="Times New Roman" w:hAnsi="Times New Roman" w:cs="Times New Roman"/>
                <w:sz w:val="18"/>
                <w:szCs w:val="18"/>
              </w:rPr>
              <w:t>рассчитываются по каждому виду</w:t>
            </w:r>
            <w:r>
              <w:rPr>
                <w:rFonts w:ascii="Times New Roman" w:hAnsi="Times New Roman" w:cs="Times New Roman"/>
                <w:color w:val="000000" w:themeColor="text1"/>
                <w:sz w:val="18"/>
                <w:szCs w:val="18"/>
              </w:rPr>
              <w:t xml:space="preserve"> платных услуг</w:t>
            </w:r>
            <w:r w:rsidRPr="001225E0">
              <w:rPr>
                <w:rFonts w:ascii="Times New Roman" w:hAnsi="Times New Roman" w:cs="Times New Roman"/>
                <w:color w:val="000000" w:themeColor="text1"/>
                <w:sz w:val="18"/>
                <w:szCs w:val="18"/>
              </w:rPr>
              <w:t xml:space="preserve"> </w:t>
            </w:r>
            <w:r>
              <w:rPr>
                <w:rFonts w:ascii="Times New Roman" w:hAnsi="Times New Roman" w:cs="Times New Roman"/>
                <w:sz w:val="18"/>
                <w:szCs w:val="18"/>
              </w:rPr>
              <w:t xml:space="preserve">исходя из </w:t>
            </w:r>
            <w:r w:rsidRPr="006B69D0">
              <w:rPr>
                <w:rFonts w:ascii="Times New Roman" w:hAnsi="Times New Roman" w:cs="Times New Roman"/>
                <w:sz w:val="18"/>
                <w:szCs w:val="18"/>
              </w:rPr>
              <w:t>среднегодово</w:t>
            </w:r>
            <w:r>
              <w:rPr>
                <w:rFonts w:ascii="Times New Roman" w:hAnsi="Times New Roman" w:cs="Times New Roman"/>
                <w:sz w:val="18"/>
                <w:szCs w:val="18"/>
              </w:rPr>
              <w:t>го</w:t>
            </w:r>
            <w:r w:rsidRPr="006B69D0">
              <w:rPr>
                <w:rFonts w:ascii="Times New Roman" w:hAnsi="Times New Roman" w:cs="Times New Roman"/>
                <w:sz w:val="18"/>
                <w:szCs w:val="18"/>
              </w:rPr>
              <w:t xml:space="preserve"> количеств</w:t>
            </w:r>
            <w:r>
              <w:rPr>
                <w:rFonts w:ascii="Times New Roman" w:hAnsi="Times New Roman" w:cs="Times New Roman"/>
                <w:sz w:val="18"/>
                <w:szCs w:val="18"/>
              </w:rPr>
              <w:t xml:space="preserve">а </w:t>
            </w:r>
            <w:r w:rsidRPr="006B69D0">
              <w:rPr>
                <w:rFonts w:ascii="Times New Roman" w:hAnsi="Times New Roman" w:cs="Times New Roman"/>
                <w:sz w:val="18"/>
                <w:szCs w:val="18"/>
              </w:rPr>
              <w:t>обращений</w:t>
            </w:r>
            <w:r>
              <w:rPr>
                <w:rFonts w:ascii="Times New Roman" w:hAnsi="Times New Roman" w:cs="Times New Roman"/>
                <w:sz w:val="18"/>
                <w:szCs w:val="18"/>
              </w:rPr>
              <w:t xml:space="preserve"> и стоимости услуг.</w:t>
            </w:r>
            <w:r w:rsidRPr="006B69D0">
              <w:rPr>
                <w:rFonts w:ascii="Times New Roman" w:hAnsi="Times New Roman" w:cs="Times New Roman"/>
                <w:sz w:val="18"/>
                <w:szCs w:val="18"/>
              </w:rPr>
              <w:t xml:space="preserve"> </w:t>
            </w:r>
          </w:p>
          <w:p w:rsidR="00D2091E" w:rsidRPr="001225E0" w:rsidRDefault="00D2091E" w:rsidP="00D2091E">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w:t>
            </w:r>
            <w:r>
              <w:rPr>
                <w:rFonts w:ascii="Times New Roman" w:hAnsi="Times New Roman" w:cs="Times New Roman"/>
                <w:color w:val="000000" w:themeColor="text1"/>
                <w:sz w:val="18"/>
                <w:szCs w:val="18"/>
              </w:rPr>
              <w:t>платных услуг</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w:t>
            </w:r>
            <w:r>
              <w:rPr>
                <w:rFonts w:ascii="Times New Roman" w:hAnsi="Times New Roman" w:cs="Times New Roman"/>
                <w:color w:val="000000" w:themeColor="text1"/>
                <w:sz w:val="18"/>
                <w:szCs w:val="18"/>
              </w:rPr>
              <w:t>оказанных платных услуг</w:t>
            </w:r>
            <w:r w:rsidRPr="001225E0">
              <w:rPr>
                <w:rFonts w:ascii="Times New Roman" w:hAnsi="Times New Roman" w:cs="Times New Roman"/>
                <w:color w:val="000000" w:themeColor="text1"/>
                <w:sz w:val="18"/>
                <w:szCs w:val="18"/>
              </w:rPr>
              <w:t xml:space="preserve"> не менее чем за 3 года. </w:t>
            </w:r>
          </w:p>
        </w:tc>
        <w:tc>
          <w:tcPr>
            <w:tcW w:w="3827" w:type="dxa"/>
            <w:tcBorders>
              <w:top w:val="single" w:sz="4" w:space="0" w:color="000000"/>
              <w:left w:val="single" w:sz="4" w:space="0" w:color="000000"/>
              <w:bottom w:val="single" w:sz="4" w:space="0" w:color="000000"/>
              <w:right w:val="single" w:sz="4" w:space="0" w:color="000000"/>
            </w:tcBorders>
          </w:tcPr>
          <w:p w:rsidR="00D2091E" w:rsidRPr="001225E0" w:rsidRDefault="00D2091E" w:rsidP="00D2091E">
            <w:pPr>
              <w:spacing w:after="0" w:line="240" w:lineRule="auto"/>
              <w:contextualSpacing/>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Д – прогнозируемые поступления по доходному источнику, тыс. руб.;</w:t>
            </w:r>
          </w:p>
          <w:p w:rsidR="00D2091E" w:rsidRPr="001225E0" w:rsidRDefault="00D2091E" w:rsidP="00D2091E">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Si - средний размер платежа за i-й вид </w:t>
            </w:r>
            <w:r>
              <w:rPr>
                <w:rFonts w:ascii="Times New Roman" w:hAnsi="Times New Roman" w:cs="Times New Roman"/>
                <w:color w:val="000000" w:themeColor="text1"/>
                <w:sz w:val="18"/>
                <w:szCs w:val="18"/>
              </w:rPr>
              <w:t>услуги</w:t>
            </w:r>
            <w:r w:rsidRPr="001225E0">
              <w:rPr>
                <w:rFonts w:ascii="Times New Roman" w:hAnsi="Times New Roman" w:cs="Times New Roman"/>
                <w:color w:val="000000" w:themeColor="text1"/>
                <w:sz w:val="18"/>
                <w:szCs w:val="18"/>
              </w:rPr>
              <w:t>;</w:t>
            </w:r>
          </w:p>
          <w:p w:rsidR="00D2091E" w:rsidRPr="001225E0" w:rsidRDefault="00D2091E" w:rsidP="00D2091E">
            <w:pPr>
              <w:pStyle w:val="af7"/>
              <w:spacing w:after="0" w:line="240" w:lineRule="auto"/>
              <w:ind w:left="0"/>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Рi – среднее количество </w:t>
            </w:r>
            <w:r>
              <w:rPr>
                <w:rFonts w:ascii="Times New Roman" w:eastAsiaTheme="minorEastAsia" w:hAnsi="Times New Roman" w:cs="Times New Roman"/>
                <w:color w:val="000000" w:themeColor="text1"/>
                <w:sz w:val="18"/>
                <w:szCs w:val="18"/>
                <w:lang w:eastAsia="ru-RU"/>
              </w:rPr>
              <w:t>услуг</w:t>
            </w:r>
            <w:r w:rsidRPr="001225E0">
              <w:rPr>
                <w:rFonts w:ascii="Times New Roman" w:eastAsiaTheme="minorEastAsia" w:hAnsi="Times New Roman" w:cs="Times New Roman"/>
                <w:color w:val="000000" w:themeColor="text1"/>
                <w:sz w:val="18"/>
                <w:szCs w:val="18"/>
                <w:lang w:eastAsia="ru-RU"/>
              </w:rPr>
              <w:t xml:space="preserve"> i-го вида;</w:t>
            </w:r>
          </w:p>
          <w:p w:rsidR="00D2091E" w:rsidRPr="001225E0" w:rsidRDefault="00D2091E" w:rsidP="00D2091E">
            <w:pPr>
              <w:pStyle w:val="af7"/>
              <w:spacing w:after="0" w:line="240" w:lineRule="auto"/>
              <w:ind w:left="0"/>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n – количество видов </w:t>
            </w:r>
            <w:r>
              <w:rPr>
                <w:rFonts w:ascii="Times New Roman" w:eastAsiaTheme="minorEastAsia" w:hAnsi="Times New Roman" w:cs="Times New Roman"/>
                <w:color w:val="000000" w:themeColor="text1"/>
                <w:sz w:val="18"/>
                <w:szCs w:val="18"/>
                <w:lang w:eastAsia="ru-RU"/>
              </w:rPr>
              <w:t>услуг</w:t>
            </w:r>
            <w:r w:rsidRPr="001225E0">
              <w:rPr>
                <w:rFonts w:ascii="Times New Roman" w:eastAsiaTheme="minorEastAsia" w:hAnsi="Times New Roman" w:cs="Times New Roman"/>
                <w:color w:val="000000" w:themeColor="text1"/>
                <w:sz w:val="18"/>
                <w:szCs w:val="18"/>
                <w:lang w:eastAsia="ru-RU"/>
              </w:rPr>
              <w:t>;</w:t>
            </w:r>
          </w:p>
          <w:p w:rsidR="00D2091E" w:rsidRDefault="00D2091E" w:rsidP="00D2091E">
            <w:pPr>
              <w:pStyle w:val="af7"/>
              <w:spacing w:after="0" w:line="240" w:lineRule="auto"/>
              <w:ind w:left="0"/>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D2091E" w:rsidRPr="001225E0" w:rsidRDefault="00D2091E" w:rsidP="00D2091E">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r>
              <w:rPr>
                <w:rFonts w:ascii="Times New Roman" w:hAnsi="Times New Roman" w:cs="Times New Roman"/>
                <w:color w:val="000000" w:themeColor="text1"/>
                <w:sz w:val="18"/>
                <w:szCs w:val="18"/>
              </w:rPr>
              <w:t>, Постановление администрации Чистоозерного района Новосибирской области №1002 от 28.12.2023 г. «О размере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на территории Чистоозерного района», Постановление администрации Чистоозерного района Новосибирской области №508 от 28.10.2016 «Об утверждении Порядка организации питания, взимания и расходования родительской платы за питание учащихся в муниципальных общеобразовательных учреждениях Чистоозерного района», Приказ №1288 от 31.10.2014 год «Об утверждении порядка предоставления социальных услуг поставщиками социальных услуг в Новосибирской области»</w:t>
            </w:r>
          </w:p>
        </w:tc>
      </w:tr>
      <w:tr w:rsidR="00D2091E" w:rsidTr="00013409">
        <w:tc>
          <w:tcPr>
            <w:tcW w:w="421" w:type="dxa"/>
            <w:tcBorders>
              <w:top w:val="single" w:sz="4" w:space="0" w:color="000000"/>
              <w:left w:val="single" w:sz="4" w:space="0" w:color="000000"/>
              <w:bottom w:val="single" w:sz="4" w:space="0" w:color="000000"/>
              <w:right w:val="single" w:sz="4" w:space="0" w:color="000000"/>
            </w:tcBorders>
            <w:vAlign w:val="center"/>
          </w:tcPr>
          <w:p w:rsidR="00D2091E" w:rsidRDefault="00013409" w:rsidP="00D20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D2091E" w:rsidRDefault="002F5F0F"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D2091E" w:rsidRDefault="00E67C1F"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Администрация Новокулындинского сельсовета Чистоозерн</w:t>
            </w:r>
            <w:r>
              <w:rPr>
                <w:rFonts w:ascii="Times New Roman" w:hAnsi="Times New Roman" w:cs="Times New Roman"/>
                <w:sz w:val="18"/>
                <w:szCs w:val="18"/>
              </w:rPr>
              <w:lastRenderedPageBreak/>
              <w:t>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11302065100000130*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D2091E" w:rsidRPr="007F71FD" w:rsidRDefault="00D2091E" w:rsidP="00D2091E">
            <w:pPr>
              <w:autoSpaceDE w:val="0"/>
              <w:autoSpaceDN w:val="0"/>
              <w:adjustRightInd w:val="0"/>
              <w:spacing w:after="0" w:line="240" w:lineRule="auto"/>
              <w:jc w:val="both"/>
              <w:rPr>
                <w:rFonts w:ascii="Times New Roman" w:hAnsi="Times New Roman" w:cs="Times New Roman"/>
                <w:sz w:val="18"/>
                <w:szCs w:val="18"/>
              </w:rPr>
            </w:pPr>
            <w:r w:rsidRPr="007F71FD">
              <w:rPr>
                <w:rFonts w:ascii="Times New Roman" w:hAnsi="Times New Roman" w:cs="Times New Roman"/>
                <w:sz w:val="18"/>
                <w:szCs w:val="18"/>
              </w:rPr>
              <w:t xml:space="preserve">Доходы, поступающие в порядке возмещения расходов, понесенных в связи с эксплуатацией </w:t>
            </w:r>
            <w:r w:rsidRPr="007F71FD">
              <w:rPr>
                <w:rFonts w:ascii="Times New Roman" w:hAnsi="Times New Roman" w:cs="Times New Roman"/>
                <w:sz w:val="18"/>
                <w:szCs w:val="18"/>
              </w:rPr>
              <w:lastRenderedPageBreak/>
              <w:t>имущества сельских поселений</w:t>
            </w:r>
          </w:p>
          <w:p w:rsidR="00D2091E" w:rsidRPr="007F71FD" w:rsidRDefault="00D2091E" w:rsidP="00D2091E">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 xml:space="preserve">Д= </m:t>
                </m:r>
                <m:nary>
                  <m:naryPr>
                    <m:chr m:val="∑"/>
                    <m:ctrlPr>
                      <w:rPr>
                        <w:rFonts w:ascii="Cambria Math" w:hAnsi="Cambria Math" w:cs="Times New Roman"/>
                        <w:i/>
                        <w:sz w:val="18"/>
                        <w:szCs w:val="18"/>
                        <w:lang w:val="en-US"/>
                      </w:rPr>
                    </m:ctrlPr>
                  </m:naryPr>
                  <m:sub>
                    <m:r>
                      <w:rPr>
                        <w:rFonts w:ascii="Cambria Math" w:hAnsi="Cambria Math" w:cs="Times New Roman"/>
                        <w:sz w:val="18"/>
                        <w:szCs w:val="18"/>
                        <w:lang w:val="en-US"/>
                      </w:rPr>
                      <m:t>i=1</m:t>
                    </m:r>
                  </m:sub>
                  <m:sup>
                    <m:r>
                      <w:rPr>
                        <w:rFonts w:ascii="Cambria Math" w:hAnsi="Cambria Math" w:cs="Times New Roman"/>
                        <w:sz w:val="18"/>
                        <w:szCs w:val="18"/>
                        <w:lang w:val="en-US"/>
                      </w:rPr>
                      <m:t>n</m:t>
                    </m:r>
                  </m:sup>
                  <m:e>
                    <m:r>
                      <m:rPr>
                        <m:sty m:val="p"/>
                      </m:rPr>
                      <w:rPr>
                        <w:rFonts w:ascii="Cambria Math" w:hAnsi="Cambria Math" w:cs="Times New Roman"/>
                        <w:sz w:val="18"/>
                        <w:szCs w:val="18"/>
                      </w:rPr>
                      <m:t>А</m:t>
                    </m:r>
                    <m:r>
                      <m:rPr>
                        <m:sty m:val="p"/>
                      </m:rPr>
                      <w:rPr>
                        <w:rFonts w:ascii="Cambria Math" w:hAnsi="Cambria Math" w:cs="Times New Roman"/>
                        <w:sz w:val="18"/>
                        <w:szCs w:val="18"/>
                        <w:lang w:val="en-US"/>
                      </w:rPr>
                      <m:t>i*I ±F</m:t>
                    </m:r>
                  </m:e>
                </m:nary>
              </m:oMath>
            </m:oMathPara>
          </w:p>
          <w:p w:rsidR="00D2091E" w:rsidRDefault="00D2091E" w:rsidP="00D2091E">
            <w:pPr>
              <w:spacing w:after="0" w:line="240" w:lineRule="auto"/>
              <w:jc w:val="center"/>
              <w:rPr>
                <w:rFonts w:ascii="Times New Roman" w:eastAsia="Calibri" w:hAnsi="Times New Roman" w:cs="Times New Roman"/>
                <w:sz w:val="18"/>
                <w:szCs w:val="18"/>
              </w:rPr>
            </w:pPr>
          </w:p>
        </w:tc>
        <w:tc>
          <w:tcPr>
            <w:tcW w:w="2552" w:type="dxa"/>
            <w:tcBorders>
              <w:top w:val="single" w:sz="4" w:space="0" w:color="000000"/>
              <w:left w:val="single" w:sz="4" w:space="0" w:color="000000"/>
              <w:bottom w:val="single" w:sz="4" w:space="0" w:color="000000"/>
              <w:right w:val="single" w:sz="4" w:space="0" w:color="000000"/>
            </w:tcBorders>
          </w:tcPr>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Расчет прогнозных поступлений определяется в отношении каждого договора на возмещение расходов, понесенных в связи с эксплуатацией имущества.</w:t>
            </w:r>
          </w:p>
        </w:tc>
        <w:tc>
          <w:tcPr>
            <w:tcW w:w="3827"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pStyle w:val="Default"/>
              <w:jc w:val="both"/>
              <w:rPr>
                <w:color w:val="auto"/>
                <w:sz w:val="18"/>
                <w:szCs w:val="18"/>
              </w:rPr>
            </w:pPr>
            <w:r>
              <w:rPr>
                <w:color w:val="auto"/>
                <w:sz w:val="18"/>
                <w:szCs w:val="18"/>
              </w:rPr>
              <w:t>Д – прогнозируемый объем доходов;</w:t>
            </w:r>
          </w:p>
          <w:p w:rsidR="00D2091E" w:rsidRDefault="00D2091E" w:rsidP="00D2091E">
            <w:pPr>
              <w:pStyle w:val="Default"/>
              <w:jc w:val="both"/>
              <w:rPr>
                <w:color w:val="auto"/>
                <w:sz w:val="18"/>
                <w:szCs w:val="18"/>
              </w:rPr>
            </w:pPr>
            <w:r>
              <w:rPr>
                <w:color w:val="auto"/>
                <w:sz w:val="18"/>
                <w:szCs w:val="18"/>
              </w:rPr>
              <w:t>Ai –платы по i-м договорам;</w:t>
            </w:r>
          </w:p>
          <w:p w:rsidR="00D2091E" w:rsidRDefault="00D2091E" w:rsidP="00D2091E">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w:t>
            </w:r>
            <w:r>
              <w:rPr>
                <w:color w:val="auto"/>
                <w:sz w:val="18"/>
                <w:szCs w:val="18"/>
              </w:rPr>
              <w:lastRenderedPageBreak/>
              <w:t xml:space="preserve">Новосибирской области (применяется для договоров, подлежащих индексации); </w:t>
            </w:r>
          </w:p>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 – количество договоров;</w:t>
            </w:r>
          </w:p>
          <w:p w:rsidR="00D2091E" w:rsidRDefault="00D2091E" w:rsidP="00D2091E">
            <w:pPr>
              <w:spacing w:after="0" w:line="240" w:lineRule="auto"/>
              <w:jc w:val="both"/>
              <w:rPr>
                <w:rFonts w:ascii="Times New Roman" w:eastAsiaTheme="minorEastAsia" w:hAnsi="Times New Roman" w:cs="Times New Roman"/>
                <w:sz w:val="18"/>
                <w:szCs w:val="18"/>
                <w:lang w:eastAsia="ru-RU"/>
              </w:rPr>
            </w:pPr>
            <w:r>
              <w:rPr>
                <w:rFonts w:ascii="Times New Roman" w:hAnsi="Times New Roman" w:cs="Times New Roman"/>
                <w:sz w:val="18"/>
                <w:szCs w:val="18"/>
              </w:rPr>
              <w:t>F – </w:t>
            </w:r>
            <w:r>
              <w:rPr>
                <w:rFonts w:ascii="Times New Roman" w:eastAsiaTheme="minorEastAsia" w:hAnsi="Times New Roman" w:cs="Times New Roman"/>
                <w:sz w:val="18"/>
                <w:szCs w:val="18"/>
                <w:lang w:eastAsia="ru-RU"/>
              </w:rPr>
              <w:t xml:space="preserve">корректирующая </w:t>
            </w:r>
            <w:r>
              <w:rPr>
                <w:rFonts w:ascii="Times New Roman" w:eastAsiaTheme="minorEastAsia" w:hAnsi="Times New Roman" w:cs="Times New Roman"/>
                <w:color w:val="000000" w:themeColor="text1"/>
                <w:sz w:val="18"/>
                <w:szCs w:val="18"/>
                <w:lang w:eastAsia="ru-RU"/>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Pr>
                <w:rFonts w:ascii="Times New Roman" w:eastAsiaTheme="minorEastAsia" w:hAnsi="Times New Roman" w:cs="Times New Roman"/>
                <w:sz w:val="18"/>
                <w:szCs w:val="18"/>
                <w:lang w:eastAsia="ru-RU"/>
              </w:rPr>
              <w:t xml:space="preserve">прогнозируемых доходов, </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D2091E" w:rsidTr="00013409">
        <w:tc>
          <w:tcPr>
            <w:tcW w:w="421" w:type="dxa"/>
            <w:tcBorders>
              <w:top w:val="single" w:sz="4" w:space="0" w:color="000000"/>
              <w:left w:val="single" w:sz="4" w:space="0" w:color="000000"/>
              <w:bottom w:val="single" w:sz="4" w:space="0" w:color="000000"/>
              <w:right w:val="single" w:sz="4" w:space="0" w:color="000000"/>
            </w:tcBorders>
            <w:vAlign w:val="center"/>
          </w:tcPr>
          <w:p w:rsidR="00D2091E" w:rsidRDefault="00013409" w:rsidP="00D20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708" w:type="dxa"/>
            <w:tcBorders>
              <w:top w:val="single" w:sz="4" w:space="0" w:color="000000"/>
              <w:left w:val="single" w:sz="4" w:space="0" w:color="000000"/>
              <w:bottom w:val="single" w:sz="4" w:space="0" w:color="000000"/>
              <w:right w:val="single" w:sz="4" w:space="0" w:color="000000"/>
            </w:tcBorders>
            <w:vAlign w:val="center"/>
          </w:tcPr>
          <w:p w:rsidR="00D2091E" w:rsidRDefault="002F5F0F"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D2091E" w:rsidRDefault="00E67C1F"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11302995100000130*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Прочие доходы от компенсации затрат бюджетов </w:t>
            </w:r>
          </w:p>
          <w:p w:rsidR="00D2091E" w:rsidRDefault="00D2091E" w:rsidP="00D2091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сельских поселений</w:t>
            </w:r>
          </w:p>
          <w:p w:rsidR="00D2091E" w:rsidRDefault="00D2091E" w:rsidP="00D2091E">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усреднение</w:t>
            </w:r>
          </w:p>
          <w:p w:rsidR="00D2091E" w:rsidRDefault="00D2091E" w:rsidP="00D2091E">
            <w:pPr>
              <w:spacing w:after="0" w:line="240" w:lineRule="auto"/>
              <w:jc w:val="center"/>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spacing w:after="0" w:line="240" w:lineRule="auto"/>
              <w:jc w:val="center"/>
              <w:rPr>
                <w:rFonts w:ascii="Times New Roman" w:eastAsia="Calibri" w:hAnsi="Times New Roman" w:cs="Times New Roman"/>
                <w:sz w:val="18"/>
                <w:szCs w:val="18"/>
              </w:rPr>
            </w:pPr>
            <m:oMathPara>
              <m:oMath>
                <m:r>
                  <m:rPr>
                    <m:sty m:val="p"/>
                  </m:rPr>
                  <w:rPr>
                    <w:rFonts w:ascii="Cambria Math" w:hAnsi="Cambria Math" w:cs="Times New Roman"/>
                    <w:sz w:val="18"/>
                    <w:szCs w:val="18"/>
                  </w:rPr>
                  <m:t xml:space="preserve">Д= </m:t>
                </m:r>
                <m:f>
                  <m:fPr>
                    <m:ctrlPr>
                      <w:rPr>
                        <w:rFonts w:ascii="Cambria Math" w:hAnsi="Cambria Math" w:cs="Times New Roman"/>
                        <w:sz w:val="18"/>
                        <w:szCs w:val="18"/>
                      </w:rPr>
                    </m:ctrlPr>
                  </m:fPr>
                  <m:num>
                    <m:r>
                      <m:rPr>
                        <m:sty m:val="p"/>
                      </m:rPr>
                      <w:rPr>
                        <w:rFonts w:ascii="Cambria Math" w:hAnsi="Cambria Math" w:cs="Times New Roman"/>
                        <w:sz w:val="18"/>
                        <w:szCs w:val="18"/>
                      </w:rPr>
                      <m:t>К</m:t>
                    </m:r>
                    <m:r>
                      <m:rPr>
                        <m:sty m:val="p"/>
                      </m:rPr>
                      <w:rPr>
                        <w:rFonts w:ascii="Cambria Math" w:hAnsi="Cambria Math" w:cs="Times New Roman"/>
                        <w:sz w:val="18"/>
                        <w:szCs w:val="18"/>
                        <w:vertAlign w:val="subscript"/>
                        <w:lang w:val="en-US"/>
                      </w:rPr>
                      <m:t>1</m:t>
                    </m:r>
                    <m:r>
                      <m:rPr>
                        <m:sty m:val="p"/>
                      </m:rPr>
                      <w:rPr>
                        <w:rFonts w:ascii="Cambria Math" w:hAnsi="Cambria Math" w:cs="Times New Roman"/>
                        <w:sz w:val="18"/>
                        <w:szCs w:val="18"/>
                        <w:lang w:val="en-US"/>
                      </w:rPr>
                      <m:t>+</m:t>
                    </m:r>
                    <m:r>
                      <m:rPr>
                        <m:sty m:val="p"/>
                      </m:rPr>
                      <w:rPr>
                        <w:rFonts w:ascii="Cambria Math" w:hAnsi="Cambria Math" w:cs="Times New Roman"/>
                        <w:sz w:val="18"/>
                        <w:szCs w:val="18"/>
                      </w:rPr>
                      <m:t>К</m:t>
                    </m:r>
                    <m:r>
                      <m:rPr>
                        <m:sty m:val="p"/>
                      </m:rPr>
                      <w:rPr>
                        <w:rFonts w:ascii="Cambria Math" w:hAnsi="Cambria Math" w:cs="Times New Roman"/>
                        <w:sz w:val="18"/>
                        <w:szCs w:val="18"/>
                        <w:vertAlign w:val="subscript"/>
                        <w:lang w:val="en-US"/>
                      </w:rPr>
                      <m:t>2</m:t>
                    </m:r>
                    <m:r>
                      <m:rPr>
                        <m:sty m:val="p"/>
                      </m:rPr>
                      <w:rPr>
                        <w:rFonts w:ascii="Cambria Math" w:hAnsi="Cambria Math" w:cs="Times New Roman"/>
                        <w:sz w:val="18"/>
                        <w:szCs w:val="18"/>
                        <w:lang w:val="en-US"/>
                      </w:rPr>
                      <m:t>+</m:t>
                    </m:r>
                    <m:r>
                      <m:rPr>
                        <m:sty m:val="p"/>
                      </m:rPr>
                      <w:rPr>
                        <w:rFonts w:ascii="Cambria Math" w:hAnsi="Cambria Math" w:cs="Times New Roman"/>
                        <w:sz w:val="18"/>
                        <w:szCs w:val="18"/>
                      </w:rPr>
                      <m:t>К</m:t>
                    </m:r>
                    <m:r>
                      <m:rPr>
                        <m:sty m:val="p"/>
                      </m:rPr>
                      <w:rPr>
                        <w:rFonts w:ascii="Cambria Math" w:hAnsi="Cambria Math" w:cs="Times New Roman"/>
                        <w:sz w:val="18"/>
                        <w:szCs w:val="18"/>
                        <w:vertAlign w:val="subscript"/>
                        <w:lang w:val="en-US"/>
                      </w:rPr>
                      <m:t>3</m:t>
                    </m:r>
                  </m:num>
                  <m:den>
                    <m:r>
                      <w:rPr>
                        <w:rFonts w:ascii="Cambria Math" w:hAnsi="Cambria Math" w:cs="Times New Roman"/>
                        <w:sz w:val="18"/>
                        <w:szCs w:val="18"/>
                      </w:rPr>
                      <m:t>3</m:t>
                    </m:r>
                  </m:den>
                </m:f>
                <m:r>
                  <w:rPr>
                    <w:rFonts w:ascii="Cambria Math" w:hAnsi="Cambria Math" w:cs="Times New Roman"/>
                    <w:sz w:val="18"/>
                    <w:szCs w:val="18"/>
                  </w:rPr>
                  <m:t xml:space="preserve"> </m:t>
                </m:r>
                <m:r>
                  <m:rPr>
                    <m:sty m:val="p"/>
                  </m:rPr>
                  <w:rPr>
                    <w:rFonts w:ascii="Cambria Math" w:hAnsi="Cambria Math" w:cs="Times New Roman"/>
                    <w:sz w:val="18"/>
                    <w:szCs w:val="18"/>
                    <w:lang w:val="en-US"/>
                  </w:rPr>
                  <m:t>±F</m:t>
                </m:r>
              </m:oMath>
            </m:oMathPara>
          </w:p>
        </w:tc>
        <w:tc>
          <w:tcPr>
            <w:tcW w:w="2552"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sz w:val="18"/>
                <w:szCs w:val="18"/>
              </w:rPr>
            </w:pPr>
          </w:p>
        </w:tc>
        <w:tc>
          <w:tcPr>
            <w:tcW w:w="3827" w:type="dxa"/>
            <w:tcBorders>
              <w:top w:val="single" w:sz="4" w:space="0" w:color="000000"/>
              <w:left w:val="single" w:sz="4" w:space="0" w:color="000000"/>
              <w:bottom w:val="single" w:sz="4" w:space="0" w:color="000000"/>
              <w:right w:val="single" w:sz="4" w:space="0" w:color="000000"/>
            </w:tcBorders>
          </w:tcPr>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 тыс. руб.</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К1 – годовой объем поступлений денежных средств </w:t>
            </w:r>
            <w:r>
              <w:rPr>
                <w:rFonts w:ascii="Times New Roman" w:hAnsi="Times New Roman" w:cs="Times New Roman"/>
                <w:sz w:val="18"/>
                <w:szCs w:val="18"/>
              </w:rPr>
              <w:t>от компенсации затрат</w:t>
            </w:r>
            <w:r>
              <w:rPr>
                <w:rFonts w:ascii="Times New Roman" w:hAnsi="Times New Roman" w:cs="Times New Roman"/>
                <w:color w:val="000000" w:themeColor="text1"/>
                <w:sz w:val="18"/>
                <w:szCs w:val="18"/>
              </w:rPr>
              <w:t xml:space="preserve"> за первый год, входящий в расчет прогноза, тыс. руб.; </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К2 – годовой объем поступлений денежных средств </w:t>
            </w:r>
            <w:r>
              <w:rPr>
                <w:rFonts w:ascii="Times New Roman" w:hAnsi="Times New Roman" w:cs="Times New Roman"/>
                <w:sz w:val="18"/>
                <w:szCs w:val="18"/>
              </w:rPr>
              <w:t>от компенсации затрат</w:t>
            </w:r>
            <w:r>
              <w:rPr>
                <w:rFonts w:ascii="Times New Roman" w:hAnsi="Times New Roman" w:cs="Times New Roman"/>
                <w:color w:val="000000" w:themeColor="text1"/>
                <w:sz w:val="18"/>
                <w:szCs w:val="18"/>
              </w:rPr>
              <w:t xml:space="preserve"> за второй год, входящий в расчет прогноза, тыс. руб.;</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К3 – годовой объем поступлений денежных средств </w:t>
            </w:r>
            <w:r>
              <w:rPr>
                <w:rFonts w:ascii="Times New Roman" w:hAnsi="Times New Roman" w:cs="Times New Roman"/>
                <w:sz w:val="18"/>
                <w:szCs w:val="18"/>
              </w:rPr>
              <w:t>от компенсации затрат</w:t>
            </w:r>
            <w:r>
              <w:rPr>
                <w:rFonts w:ascii="Times New Roman" w:hAnsi="Times New Roman" w:cs="Times New Roman"/>
                <w:color w:val="000000" w:themeColor="text1"/>
                <w:sz w:val="18"/>
                <w:szCs w:val="18"/>
              </w:rPr>
              <w:t xml:space="preserve"> за третий год, входящий в расчет прогноза, тыс. руб.;</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D2091E" w:rsidRDefault="00D2091E" w:rsidP="00D2091E">
            <w:pPr>
              <w:pStyle w:val="Default"/>
              <w:jc w:val="both"/>
              <w:rPr>
                <w:color w:val="auto"/>
                <w:sz w:val="18"/>
                <w:szCs w:val="18"/>
              </w:rPr>
            </w:pPr>
            <w:r>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D2091E" w:rsidTr="00013409">
        <w:tc>
          <w:tcPr>
            <w:tcW w:w="421" w:type="dxa"/>
            <w:tcBorders>
              <w:top w:val="single" w:sz="4" w:space="0" w:color="000000"/>
              <w:left w:val="single" w:sz="4" w:space="0" w:color="000000"/>
              <w:bottom w:val="single" w:sz="4" w:space="0" w:color="000000"/>
              <w:right w:val="single" w:sz="4" w:space="0" w:color="000000"/>
            </w:tcBorders>
            <w:vAlign w:val="center"/>
          </w:tcPr>
          <w:p w:rsidR="00D2091E" w:rsidRDefault="00013409" w:rsidP="00D20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D2091E" w:rsidRDefault="002F5F0F" w:rsidP="00D2091E">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D2091E" w:rsidRDefault="00E67C1F" w:rsidP="00D2091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11402052100000410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D2091E" w:rsidRDefault="00D2091E" w:rsidP="00D2091E">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w:t>
            </w:r>
            <w:r>
              <w:rPr>
                <w:rFonts w:ascii="Times New Roman" w:hAnsi="Times New Roman" w:cs="Times New Roman"/>
                <w:sz w:val="18"/>
                <w:szCs w:val="18"/>
              </w:rPr>
              <w:lastRenderedPageBreak/>
              <w:t>бюджетных и автономных учреждений), в части реализации основных средств по указанному имуществу</w:t>
            </w:r>
          </w:p>
          <w:p w:rsidR="00D2091E" w:rsidRDefault="00D2091E" w:rsidP="00D2091E">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иной метод</w:t>
            </w:r>
          </w:p>
          <w:p w:rsidR="00D2091E" w:rsidRDefault="00D2091E" w:rsidP="00D2091E">
            <w:pPr>
              <w:spacing w:after="0" w:line="240" w:lineRule="auto"/>
              <w:jc w:val="center"/>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 = РсОС</w:t>
            </w:r>
          </w:p>
        </w:tc>
        <w:tc>
          <w:tcPr>
            <w:tcW w:w="2552" w:type="dxa"/>
            <w:tcBorders>
              <w:top w:val="single" w:sz="4" w:space="0" w:color="000000"/>
              <w:left w:val="single" w:sz="4" w:space="0" w:color="000000"/>
              <w:bottom w:val="single" w:sz="4" w:space="0" w:color="000000"/>
              <w:right w:val="single" w:sz="4" w:space="0" w:color="000000"/>
            </w:tcBorders>
          </w:tcPr>
          <w:p w:rsidR="00D2091E" w:rsidRDefault="00D2091E" w:rsidP="00D2091E">
            <w:pPr>
              <w:spacing w:after="0" w:line="240" w:lineRule="auto"/>
              <w:rPr>
                <w:rFonts w:ascii="Times New Roman" w:hAnsi="Times New Roman" w:cs="Times New Roman"/>
                <w:sz w:val="18"/>
                <w:szCs w:val="18"/>
              </w:rPr>
            </w:pPr>
            <w:r>
              <w:rPr>
                <w:rFonts w:ascii="Times New Roman" w:hAnsi="Times New Roman" w:cs="Times New Roman"/>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D2091E" w:rsidRDefault="00D2091E" w:rsidP="00D2091E">
            <w:pPr>
              <w:spacing w:after="0" w:line="240" w:lineRule="auto"/>
              <w:rPr>
                <w:rFonts w:ascii="Times New Roman" w:hAnsi="Times New Roman" w:cs="Times New Roman"/>
                <w:sz w:val="18"/>
                <w:szCs w:val="18"/>
              </w:rPr>
            </w:pPr>
            <w:r>
              <w:rPr>
                <w:rFonts w:ascii="Times New Roman" w:hAnsi="Times New Roman" w:cs="Times New Roman"/>
                <w:sz w:val="18"/>
                <w:szCs w:val="18"/>
              </w:rPr>
              <w:t>Прогноз доходов осуществляется на основе имеющейся информации о планируемой продаже.</w:t>
            </w:r>
          </w:p>
          <w:p w:rsidR="00D2091E" w:rsidRDefault="00D2091E" w:rsidP="00D2091E">
            <w:pPr>
              <w:spacing w:after="0" w:line="240" w:lineRule="auto"/>
              <w:rPr>
                <w:rFonts w:ascii="Times New Roman" w:hAnsi="Times New Roman" w:cs="Times New Roman"/>
                <w:sz w:val="18"/>
                <w:szCs w:val="18"/>
              </w:rPr>
            </w:pPr>
          </w:p>
        </w:tc>
        <w:tc>
          <w:tcPr>
            <w:tcW w:w="3827" w:type="dxa"/>
            <w:tcBorders>
              <w:top w:val="single" w:sz="4" w:space="0" w:color="000000"/>
              <w:left w:val="single" w:sz="4" w:space="0" w:color="000000"/>
              <w:bottom w:val="single" w:sz="4" w:space="0" w:color="000000"/>
              <w:right w:val="single" w:sz="4" w:space="0" w:color="000000"/>
            </w:tcBorders>
          </w:tcPr>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 – прогнозируемый объем доходов.</w:t>
            </w:r>
          </w:p>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D2091E" w:rsidTr="00013409">
        <w:tc>
          <w:tcPr>
            <w:tcW w:w="421" w:type="dxa"/>
            <w:tcBorders>
              <w:top w:val="single" w:sz="4" w:space="0" w:color="000000"/>
              <w:left w:val="single" w:sz="4" w:space="0" w:color="000000"/>
              <w:bottom w:val="single" w:sz="4" w:space="0" w:color="000000"/>
              <w:right w:val="single" w:sz="4" w:space="0" w:color="000000"/>
            </w:tcBorders>
            <w:vAlign w:val="center"/>
          </w:tcPr>
          <w:p w:rsidR="00D2091E" w:rsidRDefault="00013409" w:rsidP="00D20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D2091E" w:rsidRDefault="002F5F0F" w:rsidP="00D2091E">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D2091E" w:rsidRDefault="00E67C1F" w:rsidP="00D2091E">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11402052100000440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Доходы от реализации имущества, находящегося в оперативном управлении учреждений, находящихся в ведении органов управления </w:t>
            </w:r>
            <w:r w:rsidRPr="0038593A">
              <w:rPr>
                <w:rFonts w:ascii="Times New Roman" w:hAnsi="Times New Roman" w:cs="Times New Roman"/>
                <w:sz w:val="18"/>
                <w:szCs w:val="18"/>
              </w:rPr>
              <w:t>сельских поселений (за исключением имущества муниципальных бюд</w:t>
            </w:r>
            <w:r>
              <w:rPr>
                <w:rFonts w:ascii="Times New Roman" w:hAnsi="Times New Roman" w:cs="Times New Roman"/>
                <w:sz w:val="18"/>
                <w:szCs w:val="18"/>
              </w:rPr>
              <w:t>жетных и автономных учреждений), в части реализации материальных запасов по указанному имуществу</w:t>
            </w:r>
          </w:p>
          <w:p w:rsidR="00D2091E" w:rsidRDefault="00D2091E" w:rsidP="00D2091E">
            <w:pPr>
              <w:spacing w:after="0" w:line="240" w:lineRule="auto"/>
              <w:jc w:val="both"/>
              <w:rPr>
                <w:rFonts w:ascii="Times New Roman" w:hAnsi="Times New Roman" w:cs="Times New Roman"/>
                <w:sz w:val="18"/>
                <w:szCs w:val="18"/>
              </w:rPr>
            </w:pPr>
          </w:p>
        </w:tc>
        <w:tc>
          <w:tcPr>
            <w:tcW w:w="850" w:type="dxa"/>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усреднение</w:t>
            </w:r>
          </w:p>
        </w:tc>
        <w:tc>
          <w:tcPr>
            <w:tcW w:w="2268" w:type="dxa"/>
            <w:vAlign w:val="center"/>
          </w:tcPr>
          <w:p w:rsidR="00D2091E" w:rsidRDefault="00D2091E" w:rsidP="00D2091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 = (МЗ1+МЗ2+МЗ3)/3±F</w:t>
            </w:r>
          </w:p>
        </w:tc>
        <w:tc>
          <w:tcPr>
            <w:tcW w:w="2552" w:type="dxa"/>
            <w:vAlign w:val="center"/>
          </w:tcPr>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 данному коду доходов прогнозируется поступление денежных средств:</w:t>
            </w:r>
          </w:p>
          <w:p w:rsidR="00013409" w:rsidRPr="00013409" w:rsidRDefault="00013409" w:rsidP="00013409">
            <w:pPr>
              <w:spacing w:after="0" w:line="240" w:lineRule="auto"/>
              <w:jc w:val="both"/>
              <w:rPr>
                <w:rFonts w:ascii="Times New Roman" w:eastAsia="Calibri" w:hAnsi="Times New Roman" w:cs="Times New Roman"/>
                <w:sz w:val="18"/>
                <w:szCs w:val="18"/>
              </w:rPr>
            </w:pPr>
            <w:r w:rsidRPr="00013409">
              <w:rPr>
                <w:rFonts w:ascii="Times New Roman" w:eastAsia="Calibri" w:hAnsi="Times New Roman" w:cs="Times New Roman"/>
                <w:sz w:val="18"/>
                <w:szCs w:val="18"/>
              </w:rPr>
              <w:t>от реализации металлолома, полученного от разбора непригодных для использования по причине износа и списанных автотранспортных средств;</w:t>
            </w:r>
          </w:p>
          <w:p w:rsidR="00013409" w:rsidRPr="00013409" w:rsidRDefault="00013409" w:rsidP="00013409">
            <w:pPr>
              <w:spacing w:after="0" w:line="240" w:lineRule="auto"/>
              <w:jc w:val="both"/>
              <w:rPr>
                <w:rFonts w:ascii="Times New Roman" w:eastAsia="Calibri" w:hAnsi="Times New Roman" w:cs="Times New Roman"/>
                <w:sz w:val="18"/>
                <w:szCs w:val="18"/>
              </w:rPr>
            </w:pPr>
            <w:r w:rsidRPr="00013409">
              <w:rPr>
                <w:rFonts w:ascii="Times New Roman" w:eastAsia="Calibri" w:hAnsi="Times New Roman" w:cs="Times New Roman"/>
                <w:sz w:val="18"/>
                <w:szCs w:val="18"/>
              </w:rPr>
              <w:t xml:space="preserve">от реализации автотранспортных средств, строительный ветхий материал). </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Pr>
                <w:rFonts w:ascii="Times New Roman" w:hAnsi="Times New Roman" w:cs="Times New Roman"/>
                <w:color w:val="000000" w:themeColor="text1"/>
                <w:sz w:val="18"/>
                <w:szCs w:val="18"/>
              </w:rPr>
              <w:t>за 3 года, предшествующих году, на который осуществляется прогнозирование.</w:t>
            </w:r>
          </w:p>
        </w:tc>
        <w:tc>
          <w:tcPr>
            <w:tcW w:w="3827" w:type="dxa"/>
          </w:tcPr>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 – прогнозируемый объем доходов;</w:t>
            </w:r>
          </w:p>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МЗ1 – годовой объем поступлений денежных средств от реализации имущества (материальных запасов) за первый год, входящий в расчет прогноза. </w:t>
            </w:r>
          </w:p>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МЗ2 - годовой объем поступлений денежных средств от реализации имущества (материальных запасов) за второй год, входящий в расчет прогноза. </w:t>
            </w:r>
          </w:p>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D2091E" w:rsidRDefault="00D2091E" w:rsidP="00D2091E">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D2091E" w:rsidRDefault="00D2091E" w:rsidP="00D209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 данных – текущая информация о прогнозируемом погашении задолженности по платежам, финансовая отчетность.</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11402053100000410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Default="00013409" w:rsidP="0001340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 части реализации основных средств по </w:t>
            </w:r>
            <w:r>
              <w:rPr>
                <w:rFonts w:ascii="Times New Roman" w:hAnsi="Times New Roman" w:cs="Times New Roman"/>
                <w:sz w:val="18"/>
                <w:szCs w:val="18"/>
              </w:rPr>
              <w:lastRenderedPageBreak/>
              <w:t>указанному имуществу</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850" w:type="dxa"/>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прямой расчет</w:t>
            </w:r>
          </w:p>
        </w:tc>
        <w:tc>
          <w:tcPr>
            <w:tcW w:w="2268" w:type="dxa"/>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Дочеред = РСiочеред*Кр1;</w:t>
            </w:r>
          </w:p>
          <w:p w:rsidR="00013409" w:rsidRDefault="00013409" w:rsidP="00013409">
            <w:pPr>
              <w:spacing w:after="0" w:line="240" w:lineRule="auto"/>
              <w:jc w:val="center"/>
              <w:rPr>
                <w:rFonts w:ascii="Times New Roman" w:hAnsi="Times New Roman" w:cs="Times New Roman"/>
                <w:sz w:val="18"/>
                <w:szCs w:val="18"/>
              </w:rPr>
            </w:pPr>
          </w:p>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Д1пп = ∑ (РСiочеред*Кр2)+ (РСi1пп*Кр1);</w:t>
            </w:r>
          </w:p>
          <w:p w:rsidR="00013409" w:rsidRDefault="00013409" w:rsidP="00013409">
            <w:pPr>
              <w:spacing w:after="0" w:line="240" w:lineRule="auto"/>
              <w:jc w:val="center"/>
              <w:rPr>
                <w:rFonts w:ascii="Times New Roman" w:hAnsi="Times New Roman" w:cs="Times New Roman"/>
                <w:sz w:val="18"/>
                <w:szCs w:val="18"/>
              </w:rPr>
            </w:pPr>
          </w:p>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Д2пп = ∑ (РСiочеред*Кр3)+ (РСi1пп*Кр2) + (РСi2пп*Кр1);</w:t>
            </w:r>
          </w:p>
          <w:p w:rsidR="00013409" w:rsidRDefault="00013409" w:rsidP="00013409">
            <w:pPr>
              <w:spacing w:after="0" w:line="240" w:lineRule="auto"/>
              <w:jc w:val="center"/>
              <w:rPr>
                <w:rFonts w:ascii="Times New Roman" w:hAnsi="Times New Roman" w:cs="Times New Roman"/>
                <w:sz w:val="18"/>
                <w:szCs w:val="18"/>
              </w:rPr>
            </w:pPr>
          </w:p>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Кр1=Н1/Нобщ.;</w:t>
            </w:r>
          </w:p>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Кр2=Н2/Нобщ.;</w:t>
            </w:r>
          </w:p>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Кр3=Н3/Нобщ.</w:t>
            </w:r>
          </w:p>
          <w:p w:rsidR="00013409" w:rsidRDefault="00013409" w:rsidP="00013409">
            <w:pPr>
              <w:spacing w:after="0" w:line="240" w:lineRule="auto"/>
              <w:jc w:val="center"/>
              <w:rPr>
                <w:rFonts w:ascii="Times New Roman" w:hAnsi="Times New Roman" w:cs="Times New Roman"/>
                <w:sz w:val="18"/>
                <w:szCs w:val="18"/>
              </w:rPr>
            </w:pPr>
          </w:p>
        </w:tc>
        <w:tc>
          <w:tcPr>
            <w:tcW w:w="2552" w:type="dxa"/>
          </w:tcPr>
          <w:p w:rsidR="00013409" w:rsidRDefault="00013409" w:rsidP="00013409">
            <w:pPr>
              <w:spacing w:after="0" w:line="240" w:lineRule="auto"/>
              <w:rPr>
                <w:rFonts w:ascii="Times New Roman" w:hAnsi="Times New Roman" w:cs="Times New Roman"/>
                <w:sz w:val="18"/>
                <w:szCs w:val="18"/>
              </w:rPr>
            </w:pPr>
            <w:r>
              <w:rPr>
                <w:rFonts w:ascii="Times New Roman" w:hAnsi="Times New Roman" w:cs="Times New Roman"/>
                <w:sz w:val="18"/>
                <w:szCs w:val="18"/>
              </w:rPr>
              <w:t>Расчет поступлений осуществляется в отношении объектов недвижимого имущества, находящихся в муниципальной собственности и включенных в прогнозный план приватизации муниципального имущества (далее – ППП) на очередной финансовый год и плановый период.</w:t>
            </w:r>
          </w:p>
          <w:p w:rsidR="00013409" w:rsidRDefault="00013409" w:rsidP="00013409">
            <w:pPr>
              <w:spacing w:after="0" w:line="240" w:lineRule="auto"/>
              <w:rPr>
                <w:rFonts w:ascii="Times New Roman" w:hAnsi="Times New Roman" w:cs="Times New Roman"/>
                <w:sz w:val="18"/>
                <w:szCs w:val="18"/>
              </w:rPr>
            </w:pPr>
          </w:p>
        </w:tc>
        <w:tc>
          <w:tcPr>
            <w:tcW w:w="3827" w:type="dxa"/>
            <w:vAlign w:val="center"/>
          </w:tcPr>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Дочеред – размер плановых поступлений от реализации объектов недвижимого имущества на очередной финансовый год. </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РСiочеред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  </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Кр1 - коэффициент реализации для первого года продаж. Источник данных – статистическая и финансовая отчетность.</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Д1пп – размер плановых поступлений от реализации объектов недвижимого имущества на первый плановый период. </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Кр2 – коэффициент реализации для второго года продаж. Источник данных – статистическая и финансовая отчетность;</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РСi1пп – рыночная стоимость объектов недвижимости без учета НДС, продажу </w:t>
            </w:r>
            <w:r>
              <w:rPr>
                <w:rFonts w:ascii="Times New Roman" w:hAnsi="Times New Roman" w:cs="Times New Roman"/>
                <w:sz w:val="18"/>
                <w:szCs w:val="18"/>
              </w:rPr>
              <w:lastRenderedPageBreak/>
              <w:t>которого планируется начать в первом плановом периоде. Источник данных – отчет о рыночной стоимости объекта недвижимости;</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Д2пп – размер плановых поступлений от реализации объектов недвижимого имущества на второй плановый период;</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Кр3 – коэффициент реализации для третьего года продаж. Источник данных – статистическая и финансовая отчетность;</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Н1 – количество объектов, проданных в первый год, после того как они были включены в ППП. Источник данных –статистическая и финансовая отчетность, ППП;</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Н2 – количество объектов, проданных во второй год, после того как они были включены в ППП. Источник данных –статистическая и финансовая отчетность, ППП;</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Н3 – количество объектов, проданных в третий год, после того как они были включены в ППП.  Источник данных –статистическая и финансовая отчетность, ППП;</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Нобщ.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1140205310000440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Pr="00234839" w:rsidRDefault="00013409" w:rsidP="00013409">
            <w:pPr>
              <w:autoSpaceDE w:val="0"/>
              <w:autoSpaceDN w:val="0"/>
              <w:adjustRightInd w:val="0"/>
              <w:spacing w:after="0" w:line="240" w:lineRule="auto"/>
              <w:jc w:val="both"/>
              <w:rPr>
                <w:rFonts w:ascii="Times New Roman" w:hAnsi="Times New Roman" w:cs="Times New Roman"/>
                <w:sz w:val="18"/>
                <w:szCs w:val="18"/>
              </w:rPr>
            </w:pPr>
            <w:r w:rsidRPr="00234839">
              <w:rPr>
                <w:rFonts w:ascii="Times New Roman" w:hAnsi="Times New Roman" w:cs="Times New Roman"/>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r w:rsidRPr="00234839">
              <w:rPr>
                <w:rFonts w:ascii="Times New Roman" w:hAnsi="Times New Roman" w:cs="Times New Roman"/>
                <w:sz w:val="18"/>
                <w:szCs w:val="18"/>
              </w:rPr>
              <w:lastRenderedPageBreak/>
              <w:t>указанному имуществу</w:t>
            </w:r>
          </w:p>
          <w:p w:rsidR="00013409" w:rsidRDefault="00013409" w:rsidP="00013409">
            <w:pPr>
              <w:autoSpaceDE w:val="0"/>
              <w:autoSpaceDN w:val="0"/>
              <w:adjustRightInd w:val="0"/>
              <w:spacing w:after="0" w:line="240" w:lineRule="auto"/>
              <w:jc w:val="both"/>
              <w:rPr>
                <w:rFonts w:ascii="Times New Roman" w:hAnsi="Times New Roman" w:cs="Times New Roman"/>
                <w:sz w:val="18"/>
                <w:szCs w:val="18"/>
              </w:rPr>
            </w:pPr>
          </w:p>
        </w:tc>
        <w:tc>
          <w:tcPr>
            <w:tcW w:w="850" w:type="dxa"/>
            <w:vAlign w:val="center"/>
          </w:tcPr>
          <w:p w:rsidR="00013409" w:rsidRDefault="00013409" w:rsidP="00013409">
            <w:pPr>
              <w:spacing w:after="0" w:line="240" w:lineRule="auto"/>
              <w:jc w:val="center"/>
              <w:rPr>
                <w:rFonts w:ascii="Times New Roman" w:hAnsi="Times New Roman" w:cs="Times New Roman"/>
                <w:sz w:val="18"/>
                <w:szCs w:val="18"/>
              </w:rPr>
            </w:pPr>
            <w:r w:rsidRPr="005A4EB5">
              <w:rPr>
                <w:rFonts w:ascii="Times New Roman" w:hAnsi="Times New Roman" w:cs="Times New Roman"/>
                <w:sz w:val="18"/>
                <w:szCs w:val="18"/>
              </w:rPr>
              <w:lastRenderedPageBreak/>
              <w:t>усреднени</w:t>
            </w:r>
            <w:r>
              <w:rPr>
                <w:rFonts w:ascii="Times New Roman" w:hAnsi="Times New Roman" w:cs="Times New Roman"/>
                <w:sz w:val="18"/>
                <w:szCs w:val="18"/>
              </w:rPr>
              <w:t>е</w:t>
            </w:r>
          </w:p>
        </w:tc>
        <w:tc>
          <w:tcPr>
            <w:tcW w:w="2268" w:type="dxa"/>
            <w:vAlign w:val="center"/>
          </w:tcPr>
          <w:p w:rsidR="00013409" w:rsidRPr="00057857" w:rsidRDefault="00013409" w:rsidP="00013409">
            <w:pPr>
              <w:spacing w:after="0" w:line="240" w:lineRule="auto"/>
              <w:jc w:val="center"/>
              <w:rPr>
                <w:rFonts w:ascii="Times New Roman" w:hAnsi="Times New Roman" w:cs="Times New Roman"/>
                <w:sz w:val="18"/>
                <w:szCs w:val="18"/>
              </w:rPr>
            </w:pPr>
            <w:r w:rsidRPr="005A4EB5">
              <w:rPr>
                <w:rFonts w:ascii="Times New Roman" w:hAnsi="Times New Roman" w:cs="Times New Roman"/>
                <w:sz w:val="18"/>
                <w:szCs w:val="18"/>
              </w:rPr>
              <w:t>Д = (МЗ1+МЗ2+МЗ3)/3</w:t>
            </w:r>
            <w:r>
              <w:rPr>
                <w:rFonts w:ascii="Times New Roman" w:hAnsi="Times New Roman" w:cs="Times New Roman"/>
                <w:sz w:val="18"/>
                <w:szCs w:val="18"/>
              </w:rPr>
              <w:t>±</w:t>
            </w:r>
            <w:r w:rsidRPr="005A4EB5">
              <w:rPr>
                <w:rFonts w:ascii="Times New Roman" w:hAnsi="Times New Roman" w:cs="Times New Roman"/>
                <w:sz w:val="18"/>
                <w:szCs w:val="18"/>
              </w:rPr>
              <w:t>F</w:t>
            </w:r>
          </w:p>
        </w:tc>
        <w:tc>
          <w:tcPr>
            <w:tcW w:w="2552" w:type="dxa"/>
            <w:vAlign w:val="center"/>
          </w:tcPr>
          <w:p w:rsidR="00013409" w:rsidRDefault="00013409" w:rsidP="00013409">
            <w:pPr>
              <w:spacing w:after="0" w:line="240" w:lineRule="auto"/>
              <w:jc w:val="both"/>
              <w:rPr>
                <w:rFonts w:ascii="Times New Roman" w:hAnsi="Times New Roman" w:cs="Times New Roman"/>
                <w:sz w:val="18"/>
                <w:szCs w:val="18"/>
              </w:rPr>
            </w:pPr>
            <w:r w:rsidRPr="005A4EB5">
              <w:rPr>
                <w:rFonts w:ascii="Times New Roman" w:hAnsi="Times New Roman" w:cs="Times New Roman"/>
                <w:sz w:val="18"/>
                <w:szCs w:val="18"/>
              </w:rPr>
              <w:t>По данному коду доходов прогнозируется поступление денежных средств:</w:t>
            </w:r>
          </w:p>
          <w:p w:rsidR="00013409" w:rsidRPr="00377DA1" w:rsidRDefault="00013409" w:rsidP="00013409">
            <w:pPr>
              <w:spacing w:after="0" w:line="240" w:lineRule="auto"/>
              <w:jc w:val="both"/>
              <w:rPr>
                <w:rFonts w:ascii="Times New Roman" w:hAnsi="Times New Roman" w:cs="Times New Roman"/>
                <w:sz w:val="18"/>
                <w:szCs w:val="18"/>
              </w:rPr>
            </w:pPr>
            <w:r w:rsidRPr="00377DA1">
              <w:rPr>
                <w:rFonts w:ascii="Times New Roman" w:hAnsi="Times New Roman" w:cs="Times New Roman"/>
                <w:sz w:val="18"/>
                <w:szCs w:val="18"/>
              </w:rPr>
              <w:t xml:space="preserve"> от реализации металлолома, полученного от разбора непригодных для использования по причине износа и списанных автотранспортных средств;</w:t>
            </w:r>
          </w:p>
          <w:p w:rsidR="00013409" w:rsidRPr="00377DA1" w:rsidRDefault="00013409" w:rsidP="00013409">
            <w:pPr>
              <w:spacing w:after="0" w:line="240" w:lineRule="auto"/>
              <w:jc w:val="both"/>
              <w:rPr>
                <w:rFonts w:ascii="Times New Roman" w:hAnsi="Times New Roman" w:cs="Times New Roman"/>
                <w:sz w:val="18"/>
                <w:szCs w:val="18"/>
              </w:rPr>
            </w:pPr>
            <w:r w:rsidRPr="00377DA1">
              <w:rPr>
                <w:rFonts w:ascii="Times New Roman" w:hAnsi="Times New Roman" w:cs="Times New Roman"/>
                <w:sz w:val="18"/>
                <w:szCs w:val="18"/>
              </w:rPr>
              <w:t>от реализации автотранспортных средств</w:t>
            </w:r>
            <w:r>
              <w:rPr>
                <w:rFonts w:ascii="Times New Roman" w:hAnsi="Times New Roman" w:cs="Times New Roman"/>
                <w:sz w:val="18"/>
                <w:szCs w:val="18"/>
              </w:rPr>
              <w:t>, строительный ветхий материал</w:t>
            </w:r>
            <w:r w:rsidRPr="00377DA1">
              <w:rPr>
                <w:rFonts w:ascii="Times New Roman" w:hAnsi="Times New Roman" w:cs="Times New Roman"/>
                <w:sz w:val="18"/>
                <w:szCs w:val="18"/>
              </w:rPr>
              <w:t xml:space="preserve">). </w:t>
            </w:r>
          </w:p>
          <w:p w:rsidR="00013409" w:rsidRPr="00057857" w:rsidRDefault="00013409" w:rsidP="00013409">
            <w:pPr>
              <w:spacing w:after="0" w:line="240" w:lineRule="auto"/>
              <w:rPr>
                <w:rFonts w:ascii="Times New Roman" w:hAnsi="Times New Roman" w:cs="Times New Roman"/>
                <w:sz w:val="18"/>
                <w:szCs w:val="18"/>
              </w:rPr>
            </w:pPr>
            <w:r w:rsidRPr="005A4EB5">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lastRenderedPageBreak/>
              <w:t>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827" w:type="dxa"/>
          </w:tcPr>
          <w:p w:rsidR="00013409" w:rsidRPr="005A4EB5" w:rsidRDefault="00013409" w:rsidP="00013409">
            <w:pPr>
              <w:spacing w:after="0" w:line="240" w:lineRule="auto"/>
              <w:jc w:val="both"/>
              <w:rPr>
                <w:rFonts w:ascii="Times New Roman" w:hAnsi="Times New Roman" w:cs="Times New Roman"/>
                <w:sz w:val="18"/>
                <w:szCs w:val="18"/>
              </w:rPr>
            </w:pPr>
            <w:r w:rsidRPr="005A4EB5">
              <w:rPr>
                <w:rFonts w:ascii="Times New Roman" w:hAnsi="Times New Roman" w:cs="Times New Roman"/>
                <w:sz w:val="18"/>
                <w:szCs w:val="18"/>
              </w:rPr>
              <w:lastRenderedPageBreak/>
              <w:t>Д – прогнозируемый объем доходов;</w:t>
            </w:r>
          </w:p>
          <w:p w:rsidR="00013409" w:rsidRPr="005A4EB5" w:rsidRDefault="00013409" w:rsidP="00013409">
            <w:pPr>
              <w:spacing w:after="0" w:line="240" w:lineRule="auto"/>
              <w:jc w:val="both"/>
              <w:rPr>
                <w:rFonts w:ascii="Times New Roman" w:hAnsi="Times New Roman" w:cs="Times New Roman"/>
                <w:sz w:val="18"/>
                <w:szCs w:val="18"/>
              </w:rPr>
            </w:pPr>
            <w:r w:rsidRPr="005A4EB5">
              <w:rPr>
                <w:rFonts w:ascii="Times New Roman" w:hAnsi="Times New Roman" w:cs="Times New Roman"/>
                <w:sz w:val="18"/>
                <w:szCs w:val="18"/>
              </w:rPr>
              <w:t xml:space="preserve">МЗ1 – годовой объем поступлений денежных средств от реализации имущества (материальных запасов) за первый год, входящий в расчет прогноза. </w:t>
            </w:r>
          </w:p>
          <w:p w:rsidR="00013409" w:rsidRPr="005A4EB5" w:rsidRDefault="00013409" w:rsidP="00013409">
            <w:pPr>
              <w:spacing w:after="0" w:line="240" w:lineRule="auto"/>
              <w:jc w:val="both"/>
              <w:rPr>
                <w:rFonts w:ascii="Times New Roman" w:hAnsi="Times New Roman" w:cs="Times New Roman"/>
                <w:sz w:val="18"/>
                <w:szCs w:val="18"/>
              </w:rPr>
            </w:pPr>
            <w:r w:rsidRPr="005A4EB5">
              <w:rPr>
                <w:rFonts w:ascii="Times New Roman" w:hAnsi="Times New Roman" w:cs="Times New Roman"/>
                <w:sz w:val="18"/>
                <w:szCs w:val="18"/>
              </w:rPr>
              <w:t xml:space="preserve">МЗ2 - годовой объем поступлений денежных средств от реализации имущества (материальных запасов) за второй год, входящий в расчет прогноза. </w:t>
            </w:r>
          </w:p>
          <w:p w:rsidR="00013409" w:rsidRDefault="00013409" w:rsidP="00013409">
            <w:pPr>
              <w:spacing w:after="0" w:line="240" w:lineRule="auto"/>
              <w:jc w:val="both"/>
              <w:rPr>
                <w:rFonts w:ascii="Times New Roman" w:hAnsi="Times New Roman" w:cs="Times New Roman"/>
                <w:sz w:val="18"/>
                <w:szCs w:val="18"/>
              </w:rPr>
            </w:pPr>
            <w:r w:rsidRPr="005A4EB5">
              <w:rPr>
                <w:rFonts w:ascii="Times New Roman" w:hAnsi="Times New Roman" w:cs="Times New Roman"/>
                <w:sz w:val="18"/>
                <w:szCs w:val="18"/>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013409" w:rsidRDefault="00013409" w:rsidP="00013409">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013409" w:rsidRPr="00057857" w:rsidRDefault="00013409" w:rsidP="00013409">
            <w:pPr>
              <w:spacing w:after="0" w:line="240" w:lineRule="auto"/>
              <w:jc w:val="both"/>
              <w:rPr>
                <w:rFonts w:ascii="Times New Roman" w:hAnsi="Times New Roman" w:cs="Times New Roman"/>
                <w:sz w:val="18"/>
                <w:szCs w:val="18"/>
              </w:rPr>
            </w:pPr>
            <w:r w:rsidRPr="005A4EB5">
              <w:rPr>
                <w:rFonts w:ascii="Times New Roman" w:hAnsi="Times New Roman" w:cs="Times New Roman"/>
                <w:sz w:val="18"/>
                <w:szCs w:val="18"/>
              </w:rPr>
              <w:lastRenderedPageBreak/>
              <w:t>Источник данных –</w:t>
            </w:r>
            <w:r>
              <w:rPr>
                <w:rFonts w:ascii="Times New Roman" w:hAnsi="Times New Roman" w:cs="Times New Roman"/>
                <w:sz w:val="18"/>
                <w:szCs w:val="18"/>
              </w:rPr>
              <w:t xml:space="preserve"> </w:t>
            </w:r>
            <w:r w:rsidRPr="005A4EB5">
              <w:rPr>
                <w:rFonts w:ascii="Times New Roman" w:hAnsi="Times New Roman" w:cs="Times New Roman"/>
                <w:sz w:val="18"/>
                <w:szCs w:val="18"/>
              </w:rPr>
              <w:t>текущая информация о прогнозируемом погашении задолженности по платежам, финансовая отчетность.</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11602010020000140</w:t>
            </w:r>
          </w:p>
        </w:tc>
        <w:tc>
          <w:tcPr>
            <w:tcW w:w="1844"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both"/>
              <w:rPr>
                <w:rFonts w:ascii="Times New Roman" w:eastAsiaTheme="minorEastAsia" w:hAnsi="Times New Roman" w:cs="Times New Roman"/>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013409" w:rsidRDefault="00013409" w:rsidP="00013409">
            <w:pPr>
              <w:spacing w:after="0" w:line="240" w:lineRule="auto"/>
              <w:jc w:val="both"/>
              <w:rPr>
                <w:rFonts w:ascii="Times New Roman" w:hAnsi="Times New Roman" w:cs="Times New Roman"/>
                <w:sz w:val="18"/>
                <w:szCs w:val="18"/>
                <w:lang w:val="en-US"/>
              </w:rPr>
            </w:pPr>
          </w:p>
          <w:p w:rsidR="00013409" w:rsidRDefault="00013409" w:rsidP="00013409">
            <w:pPr>
              <w:spacing w:after="0" w:line="240" w:lineRule="auto"/>
              <w:jc w:val="both"/>
              <w:rPr>
                <w:rFonts w:ascii="Times New Roman" w:eastAsia="Calibri" w:hAnsi="Times New Roman" w:cs="Times New Roman"/>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Поступления прогнозируются на основании количества правонарушений по видам и размерам платежа за каждый вид правонарушения, установленный Законом Новосибирской области от 14.02.2003 N 99-ОЗ (далее – 99-ОЗ).</w:t>
            </w:r>
          </w:p>
          <w:p w:rsidR="00013409" w:rsidRDefault="00013409" w:rsidP="00013409">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99-ОЗ,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99-ОЗ с учетом изменений, запланированных на очередной финансовый год и плановый период. </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spacing w:after="0" w:line="240" w:lineRule="auto"/>
              <w:contextualSpacing/>
              <w:jc w:val="both"/>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Д – прогнозируемые поступления по доходному источнику, тыс. руб.;</w:t>
            </w:r>
          </w:p>
          <w:p w:rsidR="00013409" w:rsidRDefault="00013409" w:rsidP="00013409">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 - средний размер платежа за i-й вид правонарушения, тыс. руб.;</w:t>
            </w:r>
          </w:p>
          <w:p w:rsidR="00013409" w:rsidRDefault="00013409" w:rsidP="00013409">
            <w:pPr>
              <w:pStyle w:val="af7"/>
              <w:spacing w:after="0" w:line="240" w:lineRule="auto"/>
              <w:ind w:left="0"/>
              <w:jc w:val="both"/>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Рi – среднее количество правонарушений i-го вида;</w:t>
            </w:r>
          </w:p>
          <w:p w:rsidR="00013409" w:rsidRDefault="00013409" w:rsidP="00013409">
            <w:pPr>
              <w:pStyle w:val="af7"/>
              <w:spacing w:after="0" w:line="240" w:lineRule="auto"/>
              <w:ind w:left="0"/>
              <w:jc w:val="both"/>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n – количество видов правонарушений;</w:t>
            </w:r>
          </w:p>
          <w:p w:rsidR="00013409" w:rsidRDefault="00013409" w:rsidP="00013409">
            <w:pPr>
              <w:spacing w:after="0" w:line="240" w:lineRule="auto"/>
              <w:contextualSpacing/>
              <w:jc w:val="both"/>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013409" w:rsidRDefault="00013409" w:rsidP="00013409">
            <w:pPr>
              <w:spacing w:after="0" w:line="240" w:lineRule="auto"/>
              <w:contextualSpacing/>
              <w:jc w:val="both"/>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ru-RU"/>
              </w:rPr>
              <w:t>Источник данных –</w:t>
            </w:r>
            <w:r>
              <w:rPr>
                <w:rFonts w:ascii="Times New Roman" w:hAnsi="Times New Roman" w:cs="Times New Roman"/>
                <w:color w:val="000000" w:themeColor="text1"/>
                <w:sz w:val="18"/>
                <w:szCs w:val="18"/>
              </w:rPr>
              <w:t xml:space="preserve"> текущая информация о планируемом погашении задолженности, финансовая отчетность, 99-ОЗ.</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11610061100000140*</w:t>
            </w:r>
          </w:p>
        </w:tc>
        <w:tc>
          <w:tcPr>
            <w:tcW w:w="1844" w:type="dxa"/>
            <w:tcBorders>
              <w:top w:val="single" w:sz="4" w:space="0" w:color="000000"/>
              <w:left w:val="single" w:sz="4" w:space="0" w:color="000000"/>
              <w:bottom w:val="single" w:sz="4" w:space="0" w:color="000000"/>
              <w:right w:val="single" w:sz="4" w:space="0" w:color="000000"/>
            </w:tcBorders>
            <w:vAlign w:val="center"/>
          </w:tcPr>
          <w:p w:rsidR="00013409" w:rsidRPr="001B7A6B" w:rsidRDefault="00013409" w:rsidP="00013409">
            <w:pPr>
              <w:spacing w:after="0" w:line="240" w:lineRule="auto"/>
              <w:jc w:val="both"/>
              <w:rPr>
                <w:rFonts w:ascii="Times New Roman" w:hAnsi="Times New Roman" w:cs="Times New Roman"/>
                <w:sz w:val="18"/>
                <w:szCs w:val="18"/>
              </w:rPr>
            </w:pPr>
            <w:r w:rsidRPr="001B7A6B">
              <w:rPr>
                <w:rFonts w:ascii="Times New Roman" w:hAnsi="Times New Roman" w:cs="Times New Roman"/>
                <w:sz w:val="18"/>
                <w:szCs w:val="1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w:t>
            </w:r>
            <w:r w:rsidRPr="001B7A6B">
              <w:rPr>
                <w:rFonts w:ascii="Times New Roman" w:hAnsi="Times New Roman" w:cs="Times New Roman"/>
                <w:sz w:val="18"/>
                <w:szCs w:val="18"/>
              </w:rPr>
              <w:lastRenderedPageBreak/>
              <w:t>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013409" w:rsidRDefault="00013409" w:rsidP="00013409">
            <w:pPr>
              <w:spacing w:after="0" w:line="240" w:lineRule="auto"/>
              <w:jc w:val="both"/>
              <w:rPr>
                <w:rFonts w:ascii="Times New Roman" w:hAnsi="Times New Roman" w:cs="Times New Roman"/>
                <w:i/>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lastRenderedPageBreak/>
              <w:t>усреднение</w:t>
            </w:r>
          </w:p>
          <w:p w:rsidR="00013409" w:rsidRDefault="00013409" w:rsidP="00013409">
            <w:pPr>
              <w:spacing w:after="0" w:line="240" w:lineRule="auto"/>
              <w:jc w:val="center"/>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Calibri" w:hAnsi="Times New Roman" w:cs="Times New Roman"/>
                <w:sz w:val="18"/>
                <w:szCs w:val="18"/>
              </w:rPr>
            </w:pPr>
            <m:oMathPara>
              <m:oMath>
                <m:r>
                  <m:rPr>
                    <m:sty m:val="p"/>
                  </m:rPr>
                  <w:rPr>
                    <w:rFonts w:ascii="Cambria Math" w:hAnsi="Cambria Math" w:cs="Times New Roman"/>
                    <w:sz w:val="18"/>
                    <w:szCs w:val="18"/>
                  </w:rPr>
                  <m:t xml:space="preserve">Д= </m:t>
                </m:r>
                <m:f>
                  <m:fPr>
                    <m:ctrlPr>
                      <w:rPr>
                        <w:rFonts w:ascii="Cambria Math" w:hAnsi="Cambria Math" w:cs="Times New Roman"/>
                        <w:sz w:val="18"/>
                        <w:szCs w:val="18"/>
                      </w:rPr>
                    </m:ctrlPr>
                  </m:fPr>
                  <m:num>
                    <m:r>
                      <m:rPr>
                        <m:sty m:val="p"/>
                      </m:rPr>
                      <w:rPr>
                        <w:rFonts w:ascii="Cambria Math" w:hAnsi="Cambria Math" w:cs="Times New Roman"/>
                        <w:sz w:val="18"/>
                        <w:szCs w:val="18"/>
                      </w:rPr>
                      <m:t>Ш</m:t>
                    </m:r>
                    <m:r>
                      <m:rPr>
                        <m:sty m:val="p"/>
                      </m:rPr>
                      <w:rPr>
                        <w:rFonts w:ascii="Cambria Math" w:hAnsi="Cambria Math" w:cs="Times New Roman"/>
                        <w:sz w:val="18"/>
                        <w:szCs w:val="18"/>
                        <w:vertAlign w:val="subscript"/>
                        <w:lang w:val="en-US"/>
                      </w:rPr>
                      <m:t>1</m:t>
                    </m:r>
                    <m:r>
                      <m:rPr>
                        <m:sty m:val="p"/>
                      </m:rPr>
                      <w:rPr>
                        <w:rFonts w:ascii="Cambria Math" w:hAnsi="Cambria Math" w:cs="Times New Roman"/>
                        <w:sz w:val="18"/>
                        <w:szCs w:val="18"/>
                        <w:lang w:val="en-US"/>
                      </w:rPr>
                      <m:t>+</m:t>
                    </m:r>
                    <m:r>
                      <m:rPr>
                        <m:sty m:val="p"/>
                      </m:rPr>
                      <w:rPr>
                        <w:rFonts w:ascii="Cambria Math" w:hAnsi="Cambria Math" w:cs="Times New Roman"/>
                        <w:sz w:val="18"/>
                        <w:szCs w:val="18"/>
                      </w:rPr>
                      <m:t>Ш</m:t>
                    </m:r>
                    <m:r>
                      <m:rPr>
                        <m:sty m:val="p"/>
                      </m:rPr>
                      <w:rPr>
                        <w:rFonts w:ascii="Cambria Math" w:hAnsi="Cambria Math" w:cs="Times New Roman"/>
                        <w:sz w:val="18"/>
                        <w:szCs w:val="18"/>
                        <w:vertAlign w:val="subscript"/>
                        <w:lang w:val="en-US"/>
                      </w:rPr>
                      <m:t>2</m:t>
                    </m:r>
                    <m:r>
                      <m:rPr>
                        <m:sty m:val="p"/>
                      </m:rPr>
                      <w:rPr>
                        <w:rFonts w:ascii="Cambria Math" w:hAnsi="Cambria Math" w:cs="Times New Roman"/>
                        <w:sz w:val="18"/>
                        <w:szCs w:val="18"/>
                        <w:lang w:val="en-US"/>
                      </w:rPr>
                      <m:t>+</m:t>
                    </m:r>
                    <m:r>
                      <m:rPr>
                        <m:sty m:val="p"/>
                      </m:rPr>
                      <w:rPr>
                        <w:rFonts w:ascii="Cambria Math" w:hAnsi="Cambria Math" w:cs="Times New Roman"/>
                        <w:sz w:val="18"/>
                        <w:szCs w:val="18"/>
                      </w:rPr>
                      <m:t>Ш</m:t>
                    </m:r>
                    <m:r>
                      <m:rPr>
                        <m:sty m:val="p"/>
                      </m:rPr>
                      <w:rPr>
                        <w:rFonts w:ascii="Cambria Math" w:hAnsi="Cambria Math" w:cs="Times New Roman"/>
                        <w:sz w:val="18"/>
                        <w:szCs w:val="18"/>
                        <w:vertAlign w:val="subscript"/>
                        <w:lang w:val="en-US"/>
                      </w:rPr>
                      <m:t>3</m:t>
                    </m:r>
                  </m:num>
                  <m:den>
                    <m:r>
                      <w:rPr>
                        <w:rFonts w:ascii="Cambria Math" w:hAnsi="Cambria Math" w:cs="Times New Roman"/>
                        <w:sz w:val="18"/>
                        <w:szCs w:val="18"/>
                      </w:rPr>
                      <m:t>3</m:t>
                    </m:r>
                  </m:den>
                </m:f>
                <m:r>
                  <w:rPr>
                    <w:rFonts w:ascii="Cambria Math" w:hAnsi="Cambria Math" w:cs="Times New Roman"/>
                    <w:sz w:val="18"/>
                    <w:szCs w:val="18"/>
                  </w:rPr>
                  <m:t xml:space="preserve"> </m:t>
                </m:r>
                <m:r>
                  <m:rPr>
                    <m:sty m:val="p"/>
                  </m:rPr>
                  <w:rPr>
                    <w:rFonts w:ascii="Cambria Math" w:hAnsi="Cambria Math" w:cs="Times New Roman"/>
                    <w:sz w:val="18"/>
                    <w:szCs w:val="18"/>
                    <w:lang w:val="en-US"/>
                  </w:rPr>
                  <m:t>±F</m:t>
                </m:r>
              </m:oMath>
            </m:oMathPara>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доходов от возмещения ущерба.</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Ш1 – годовой объем поступлений за первый год, входящий в расчет прогноза, тыс. руб.; </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Ш2 – годовой объем поступлений за второй год, входящий в расчет прогноза, тыс. руб.;</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Ш3 – годовой объем поступлений за третий год, входящий в расчет прогноза, тыс. руб.;</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Источник данных – текущая информация о </w:t>
            </w:r>
            <w:r>
              <w:rPr>
                <w:rFonts w:ascii="Times New Roman" w:hAnsi="Times New Roman" w:cs="Times New Roman"/>
                <w:color w:val="000000" w:themeColor="text1"/>
                <w:sz w:val="18"/>
                <w:szCs w:val="18"/>
              </w:rPr>
              <w:lastRenderedPageBreak/>
              <w:t>планируемом погашении задолженности, финансовая отчетность.</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11610123010000140</w:t>
            </w:r>
          </w:p>
          <w:p w:rsidR="00013409" w:rsidRDefault="00013409" w:rsidP="00013409">
            <w:pPr>
              <w:spacing w:after="0" w:line="240" w:lineRule="auto"/>
              <w:jc w:val="center"/>
              <w:rPr>
                <w:rFonts w:ascii="Times New Roman" w:eastAsiaTheme="minorEastAsia" w:hAnsi="Times New Roman" w:cs="Times New Roman"/>
                <w:color w:val="000000" w:themeColor="text1"/>
                <w:sz w:val="18"/>
                <w:szCs w:val="18"/>
                <w:lang w:eastAsia="ru-RU"/>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both"/>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013409" w:rsidRDefault="00013409" w:rsidP="00013409">
            <w:pPr>
              <w:spacing w:after="0" w:line="240" w:lineRule="auto"/>
              <w:jc w:val="both"/>
              <w:rPr>
                <w:rFonts w:ascii="Times New Roman" w:eastAsiaTheme="minorEastAsia" w:hAnsi="Times New Roman" w:cs="Times New Roman"/>
                <w:color w:val="000000" w:themeColor="text1"/>
                <w:sz w:val="18"/>
                <w:szCs w:val="18"/>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Источник данных - </w:t>
            </w:r>
            <w:r>
              <w:rPr>
                <w:rFonts w:ascii="Times New Roman" w:hAnsi="Times New Roman" w:cs="Times New Roman"/>
                <w:color w:val="000000" w:themeColor="text1"/>
                <w:sz w:val="18"/>
                <w:szCs w:val="18"/>
              </w:rPr>
              <w:t>финансовая отчетность</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w:t>
            </w:r>
            <w:r>
              <w:rPr>
                <w:rFonts w:ascii="Times New Roman" w:hAnsi="Times New Roman" w:cs="Times New Roman"/>
                <w:sz w:val="18"/>
                <w:szCs w:val="18"/>
              </w:rPr>
              <w:lastRenderedPageBreak/>
              <w:t>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lastRenderedPageBreak/>
              <w:t>11609040100000140*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Pr="001B7A6B"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Денежные средства, изымаемые в собственность </w:t>
            </w:r>
            <w:r w:rsidRPr="001B7A6B">
              <w:rPr>
                <w:rFonts w:ascii="Times New Roman" w:hAnsi="Times New Roman" w:cs="Times New Roman"/>
                <w:sz w:val="18"/>
                <w:szCs w:val="18"/>
              </w:rPr>
              <w:t>сельского поселения</w:t>
            </w:r>
          </w:p>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решениями судов (за исключением обвинительных приговоров судов) </w:t>
            </w:r>
          </w:p>
          <w:p w:rsidR="00013409" w:rsidRDefault="00013409" w:rsidP="00013409">
            <w:pPr>
              <w:spacing w:after="0" w:line="240" w:lineRule="auto"/>
              <w:jc w:val="both"/>
              <w:rPr>
                <w:rFonts w:ascii="Times New Roman" w:eastAsiaTheme="minorEastAsia" w:hAnsi="Times New Roman" w:cs="Times New Roman"/>
                <w:color w:val="000000" w:themeColor="text1"/>
                <w:sz w:val="18"/>
                <w:szCs w:val="18"/>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sz w:val="18"/>
                <w:szCs w:val="18"/>
              </w:rPr>
              <w:t xml:space="preserve">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w:t>
            </w:r>
            <w:r>
              <w:rPr>
                <w:rFonts w:ascii="Times New Roman" w:hAnsi="Times New Roman" w:cs="Times New Roman"/>
                <w:sz w:val="18"/>
                <w:szCs w:val="18"/>
              </w:rPr>
              <w:lastRenderedPageBreak/>
              <w:t xml:space="preserve">к поступлению. </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Источник данных – </w:t>
            </w:r>
            <w:r>
              <w:rPr>
                <w:rFonts w:ascii="Times New Roman" w:hAnsi="Times New Roman" w:cs="Times New Roman"/>
                <w:color w:val="000000" w:themeColor="text1"/>
                <w:sz w:val="18"/>
                <w:szCs w:val="18"/>
              </w:rPr>
              <w:t xml:space="preserve">решение суда. </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17</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color w:val="FF0000"/>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11610100100000140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1B7A6B">
              <w:rPr>
                <w:rFonts w:ascii="Times New Roman" w:hAnsi="Times New Roman" w:cs="Times New Roman"/>
                <w:sz w:val="18"/>
                <w:szCs w:val="18"/>
              </w:rPr>
              <w:t>(в час</w:t>
            </w:r>
            <w:r>
              <w:rPr>
                <w:rFonts w:ascii="Times New Roman" w:hAnsi="Times New Roman" w:cs="Times New Roman"/>
                <w:sz w:val="18"/>
                <w:szCs w:val="18"/>
              </w:rPr>
              <w:t>ти бюджетов сельских поселений)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eastAsia="Calibri" w:hAnsi="Times New Roman" w:cs="Times New Roman"/>
                <w:sz w:val="18"/>
                <w:szCs w:val="18"/>
              </w:rPr>
              <w:t xml:space="preserve">Источник данных - </w:t>
            </w:r>
            <w:r>
              <w:rPr>
                <w:rFonts w:ascii="Times New Roman" w:hAnsi="Times New Roman" w:cs="Times New Roman"/>
                <w:color w:val="000000" w:themeColor="text1"/>
                <w:sz w:val="18"/>
                <w:szCs w:val="18"/>
              </w:rPr>
              <w:t>финансовая отчетность</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11701050100000180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Pr="003F30C8"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Невыясненные поступления, зачисляемые в бюджеты </w:t>
            </w:r>
            <w:r w:rsidRPr="003F30C8">
              <w:rPr>
                <w:rFonts w:ascii="Times New Roman" w:hAnsi="Times New Roman" w:cs="Times New Roman"/>
                <w:sz w:val="18"/>
                <w:szCs w:val="18"/>
              </w:rPr>
              <w:t>сельских поселений</w:t>
            </w:r>
          </w:p>
          <w:p w:rsidR="00013409" w:rsidRDefault="00013409" w:rsidP="00013409">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11705050100000180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Pr="003F30C8"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Прочие неналоговые доходы бюджетов </w:t>
            </w:r>
            <w:r w:rsidRPr="003F30C8">
              <w:rPr>
                <w:rFonts w:ascii="Times New Roman" w:hAnsi="Times New Roman" w:cs="Times New Roman"/>
                <w:sz w:val="18"/>
                <w:szCs w:val="18"/>
              </w:rPr>
              <w:t>сельских поселений</w:t>
            </w:r>
          </w:p>
          <w:p w:rsidR="00013409" w:rsidRDefault="00013409" w:rsidP="00013409">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усреднение</w:t>
            </w:r>
          </w:p>
          <w:p w:rsidR="00013409" w:rsidRDefault="00013409" w:rsidP="00013409">
            <w:pPr>
              <w:spacing w:after="0" w:line="240" w:lineRule="auto"/>
              <w:jc w:val="center"/>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m:oMathPara>
              <m:oMath>
                <m:r>
                  <m:rPr>
                    <m:sty m:val="p"/>
                  </m:rPr>
                  <w:rPr>
                    <w:rFonts w:ascii="Cambria Math" w:hAnsi="Cambria Math" w:cs="Times New Roman"/>
                    <w:sz w:val="18"/>
                    <w:szCs w:val="18"/>
                  </w:rPr>
                  <m:t xml:space="preserve">Д= </m:t>
                </m:r>
                <m:f>
                  <m:fPr>
                    <m:ctrlPr>
                      <w:rPr>
                        <w:rFonts w:ascii="Cambria Math" w:hAnsi="Cambria Math" w:cs="Times New Roman"/>
                        <w:sz w:val="18"/>
                        <w:szCs w:val="18"/>
                      </w:rPr>
                    </m:ctrlPr>
                  </m:fPr>
                  <m:num>
                    <m:r>
                      <m:rPr>
                        <m:sty m:val="p"/>
                      </m:rPr>
                      <w:rPr>
                        <w:rFonts w:ascii="Cambria Math" w:hAnsi="Cambria Math" w:cs="Times New Roman"/>
                        <w:sz w:val="18"/>
                        <w:szCs w:val="18"/>
                      </w:rPr>
                      <m:t>Ш</m:t>
                    </m:r>
                    <m:r>
                      <m:rPr>
                        <m:sty m:val="p"/>
                      </m:rPr>
                      <w:rPr>
                        <w:rFonts w:ascii="Cambria Math" w:hAnsi="Cambria Math" w:cs="Times New Roman"/>
                        <w:sz w:val="18"/>
                        <w:szCs w:val="18"/>
                        <w:vertAlign w:val="subscript"/>
                        <w:lang w:val="en-US"/>
                      </w:rPr>
                      <m:t>1</m:t>
                    </m:r>
                    <m:r>
                      <m:rPr>
                        <m:sty m:val="p"/>
                      </m:rPr>
                      <w:rPr>
                        <w:rFonts w:ascii="Cambria Math" w:hAnsi="Cambria Math" w:cs="Times New Roman"/>
                        <w:sz w:val="18"/>
                        <w:szCs w:val="18"/>
                        <w:lang w:val="en-US"/>
                      </w:rPr>
                      <m:t>+</m:t>
                    </m:r>
                    <m:r>
                      <m:rPr>
                        <m:sty m:val="p"/>
                      </m:rPr>
                      <w:rPr>
                        <w:rFonts w:ascii="Cambria Math" w:hAnsi="Cambria Math" w:cs="Times New Roman"/>
                        <w:sz w:val="18"/>
                        <w:szCs w:val="18"/>
                      </w:rPr>
                      <m:t>Ш</m:t>
                    </m:r>
                    <m:r>
                      <m:rPr>
                        <m:sty m:val="p"/>
                      </m:rPr>
                      <w:rPr>
                        <w:rFonts w:ascii="Cambria Math" w:hAnsi="Cambria Math" w:cs="Times New Roman"/>
                        <w:sz w:val="18"/>
                        <w:szCs w:val="18"/>
                        <w:vertAlign w:val="subscript"/>
                        <w:lang w:val="en-US"/>
                      </w:rPr>
                      <m:t>2</m:t>
                    </m:r>
                    <m:r>
                      <m:rPr>
                        <m:sty m:val="p"/>
                      </m:rPr>
                      <w:rPr>
                        <w:rFonts w:ascii="Cambria Math" w:hAnsi="Cambria Math" w:cs="Times New Roman"/>
                        <w:sz w:val="18"/>
                        <w:szCs w:val="18"/>
                        <w:lang w:val="en-US"/>
                      </w:rPr>
                      <m:t>+</m:t>
                    </m:r>
                    <m:r>
                      <m:rPr>
                        <m:sty m:val="p"/>
                      </m:rPr>
                      <w:rPr>
                        <w:rFonts w:ascii="Cambria Math" w:hAnsi="Cambria Math" w:cs="Times New Roman"/>
                        <w:sz w:val="18"/>
                        <w:szCs w:val="18"/>
                      </w:rPr>
                      <m:t>Ш</m:t>
                    </m:r>
                    <m:r>
                      <m:rPr>
                        <m:sty m:val="p"/>
                      </m:rPr>
                      <w:rPr>
                        <w:rFonts w:ascii="Cambria Math" w:hAnsi="Cambria Math" w:cs="Times New Roman"/>
                        <w:sz w:val="18"/>
                        <w:szCs w:val="18"/>
                        <w:vertAlign w:val="subscript"/>
                        <w:lang w:val="en-US"/>
                      </w:rPr>
                      <m:t>3</m:t>
                    </m:r>
                  </m:num>
                  <m:den>
                    <m:r>
                      <w:rPr>
                        <w:rFonts w:ascii="Cambria Math" w:hAnsi="Cambria Math" w:cs="Times New Roman"/>
                        <w:sz w:val="18"/>
                        <w:szCs w:val="18"/>
                      </w:rPr>
                      <m:t>3</m:t>
                    </m:r>
                  </m:den>
                </m:f>
                <m:r>
                  <w:rPr>
                    <w:rFonts w:ascii="Cambria Math" w:hAnsi="Cambria Math" w:cs="Times New Roman"/>
                    <w:sz w:val="18"/>
                    <w:szCs w:val="18"/>
                  </w:rPr>
                  <m:t xml:space="preserve"> </m:t>
                </m:r>
                <m:r>
                  <m:rPr>
                    <m:sty m:val="p"/>
                  </m:rPr>
                  <w:rPr>
                    <w:rFonts w:ascii="Cambria Math" w:hAnsi="Cambria Math" w:cs="Times New Roman"/>
                    <w:sz w:val="18"/>
                    <w:szCs w:val="18"/>
                    <w:lang w:val="en-US"/>
                  </w:rPr>
                  <m:t>±F</m:t>
                </m:r>
              </m:oMath>
            </m:oMathPara>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прочих неналоговых доходов</w:t>
            </w:r>
            <w:r>
              <w:rPr>
                <w:rFonts w:ascii="Times New Roman" w:hAnsi="Times New Roman" w:cs="Times New Roman"/>
                <w:sz w:val="18"/>
                <w:szCs w:val="18"/>
              </w:rPr>
              <w:t xml:space="preserve"> </w:t>
            </w:r>
            <w:r>
              <w:rPr>
                <w:rFonts w:ascii="Times New Roman" w:hAnsi="Times New Roman" w:cs="Times New Roman"/>
                <w:color w:val="000000" w:themeColor="text1"/>
                <w:sz w:val="18"/>
                <w:szCs w:val="18"/>
              </w:rPr>
              <w:t>за 3 года, предшествующих году, на который осуществляется прогнозирование.</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прочих неналоговых доходов;</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Ш1 – годовой объем поступлений за первый год, входящий в расчет прогноза, тыс. руб.; </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Ш2 – годовой объем поступлений за второй год, входящий в расчет прогноза, тыс. руб.;</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Ш3 – годовой объем поступлений за третий год, входящий в расчет прогноза, тыс. руб.;</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Источник данных – текущая информация о планируемом погашении задолженности, финансовая отчетность.</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11715030100000150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Default="00013409" w:rsidP="0001340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Инициативные платежи, зачисляемые в бюджеты сельских поселений</w:t>
            </w:r>
          </w:p>
          <w:p w:rsidR="00013409" w:rsidRDefault="00013409" w:rsidP="00013409">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sidRPr="00EE2BE7">
              <w:rPr>
                <w:rFonts w:ascii="Times New Roman" w:hAnsi="Times New Roman" w:cs="Times New Roman"/>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eastAsia="Calibri" w:hAnsi="Times New Roman" w:cs="Times New Roman"/>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Pr="00B315FD"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sidRPr="00B315FD">
              <w:rPr>
                <w:rFonts w:ascii="Times New Roman" w:hAnsi="Times New Roman" w:cs="Times New Roman"/>
                <w:sz w:val="18"/>
                <w:szCs w:val="18"/>
              </w:rPr>
              <w:t>Прочие неналоговые доходы бюджета сельского поселения носят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Взносы физических и юридических лиц не менее 10% от суммы субсидии (или контракта) из областного бюджета Новосибирской области (Постановление Правительства Новосибирской области от 06.06.2017 № 201-п)</w:t>
            </w:r>
          </w:p>
        </w:tc>
      </w:tr>
      <w:tr w:rsidR="00013409" w:rsidTr="00013409">
        <w:tc>
          <w:tcPr>
            <w:tcW w:w="421"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013409" w:rsidRDefault="002F5F0F"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234</w:t>
            </w:r>
          </w:p>
        </w:tc>
        <w:tc>
          <w:tcPr>
            <w:tcW w:w="1134" w:type="dxa"/>
            <w:tcBorders>
              <w:top w:val="single" w:sz="4" w:space="0" w:color="000000"/>
              <w:left w:val="single" w:sz="4" w:space="0" w:color="000000"/>
              <w:bottom w:val="single" w:sz="4" w:space="0" w:color="000000"/>
              <w:right w:val="single" w:sz="4" w:space="0" w:color="000000"/>
            </w:tcBorders>
          </w:tcPr>
          <w:p w:rsidR="00013409" w:rsidRDefault="00E67C1F" w:rsidP="00013409">
            <w:r>
              <w:rPr>
                <w:rFonts w:ascii="Times New Roman" w:hAnsi="Times New Roman" w:cs="Times New Roman"/>
                <w:sz w:val="18"/>
                <w:szCs w:val="18"/>
              </w:rPr>
              <w:t>Администрация Новокулындинского сельсовета Чистоозерного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11716000100000180</w:t>
            </w:r>
          </w:p>
        </w:tc>
        <w:tc>
          <w:tcPr>
            <w:tcW w:w="1844" w:type="dxa"/>
            <w:tcBorders>
              <w:top w:val="single" w:sz="4" w:space="0" w:color="auto"/>
              <w:left w:val="none" w:sz="4" w:space="0" w:color="000000"/>
              <w:bottom w:val="single" w:sz="4" w:space="0" w:color="auto"/>
              <w:right w:val="single" w:sz="4" w:space="0" w:color="auto"/>
            </w:tcBorders>
            <w:shd w:val="clear" w:color="auto" w:fill="auto"/>
            <w:vAlign w:val="center"/>
          </w:tcPr>
          <w:p w:rsidR="00013409" w:rsidRPr="003F30C8"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Прочие неналоговые доходы бюджетов </w:t>
            </w:r>
            <w:r w:rsidRPr="003F30C8">
              <w:rPr>
                <w:rFonts w:ascii="Times New Roman" w:hAnsi="Times New Roman" w:cs="Times New Roman"/>
                <w:sz w:val="18"/>
                <w:szCs w:val="18"/>
              </w:rPr>
              <w:t>сельских поселений</w:t>
            </w:r>
          </w:p>
          <w:p w:rsidR="00013409" w:rsidRPr="003F30C8" w:rsidRDefault="00013409" w:rsidP="0001340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 </w:t>
            </w:r>
            <w:r w:rsidRPr="003F30C8">
              <w:rPr>
                <w:rFonts w:ascii="Times New Roman" w:hAnsi="Times New Roman" w:cs="Times New Roman"/>
                <w:sz w:val="18"/>
                <w:szCs w:val="18"/>
              </w:rPr>
              <w:t>сельск</w:t>
            </w:r>
            <w:r>
              <w:rPr>
                <w:rFonts w:ascii="Times New Roman" w:hAnsi="Times New Roman" w:cs="Times New Roman"/>
                <w:sz w:val="18"/>
                <w:szCs w:val="18"/>
              </w:rPr>
              <w:t>ого</w:t>
            </w:r>
            <w:r w:rsidRPr="003F30C8">
              <w:rPr>
                <w:rFonts w:ascii="Times New Roman" w:hAnsi="Times New Roman" w:cs="Times New Roman"/>
                <w:sz w:val="18"/>
                <w:szCs w:val="18"/>
              </w:rPr>
              <w:t xml:space="preserve"> поселени</w:t>
            </w:r>
            <w:r>
              <w:rPr>
                <w:rFonts w:ascii="Times New Roman" w:hAnsi="Times New Roman" w:cs="Times New Roman"/>
                <w:sz w:val="18"/>
                <w:szCs w:val="18"/>
              </w:rPr>
              <w:t>я</w:t>
            </w:r>
          </w:p>
          <w:p w:rsidR="00013409" w:rsidRDefault="00013409" w:rsidP="00013409">
            <w:pPr>
              <w:spacing w:after="0" w:line="240" w:lineRule="auto"/>
              <w:jc w:val="both"/>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eastAsiaTheme="minorHAnsi" w:hAnsi="Times New Roman" w:cs="Times New Roman"/>
                <w:sz w:val="18"/>
                <w:szCs w:val="18"/>
                <w:lang w:eastAsia="en-US"/>
              </w:rPr>
            </w:pPr>
            <w:r>
              <w:rPr>
                <w:rFonts w:ascii="Times New Roman" w:eastAsia="Times New Roman" w:hAnsi="Times New Roman" w:cs="Times New Roman"/>
                <w:color w:val="000000" w:themeColor="text1"/>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3827" w:type="dxa"/>
            <w:tcBorders>
              <w:top w:val="single" w:sz="4" w:space="0" w:color="000000"/>
              <w:left w:val="single" w:sz="4" w:space="0" w:color="000000"/>
              <w:bottom w:val="single" w:sz="4" w:space="0" w:color="000000"/>
              <w:right w:val="single" w:sz="4" w:space="0" w:color="000000"/>
            </w:tcBorders>
          </w:tcPr>
          <w:p w:rsidR="00013409" w:rsidRDefault="00013409" w:rsidP="00013409">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lang w:val="en-US"/>
              </w:rPr>
            </w:pPr>
            <w:r>
              <w:rPr>
                <w:rFonts w:ascii="Times New Roman" w:eastAsia="Calibri" w:hAnsi="Times New Roman" w:cs="Times New Roman"/>
                <w:sz w:val="18"/>
                <w:szCs w:val="18"/>
              </w:rPr>
              <w:t xml:space="preserve">Источник данных - </w:t>
            </w:r>
            <w:r>
              <w:rPr>
                <w:rFonts w:ascii="Times New Roman" w:hAnsi="Times New Roman" w:cs="Times New Roman"/>
                <w:color w:val="000000" w:themeColor="text1"/>
                <w:sz w:val="18"/>
                <w:szCs w:val="18"/>
              </w:rPr>
              <w:t>финансовая отчетность</w:t>
            </w:r>
          </w:p>
        </w:tc>
      </w:tr>
    </w:tbl>
    <w:p w:rsidR="00581CF7" w:rsidRDefault="00581CF7">
      <w:pPr>
        <w:spacing w:after="0" w:line="240" w:lineRule="auto"/>
        <w:rPr>
          <w:sz w:val="18"/>
          <w:szCs w:val="18"/>
        </w:rPr>
      </w:pPr>
    </w:p>
    <w:p w:rsidR="00581CF7" w:rsidRDefault="00581CF7">
      <w:pPr>
        <w:spacing w:after="0" w:line="240" w:lineRule="auto"/>
        <w:rPr>
          <w:rFonts w:ascii="Times New Roman" w:eastAsia="Times New Roman" w:hAnsi="Times New Roman" w:cs="Times New Roman"/>
          <w:color w:val="000000" w:themeColor="text1"/>
          <w:sz w:val="18"/>
          <w:szCs w:val="18"/>
          <w:lang w:eastAsia="ru-RU" w:bidi="ru-RU"/>
        </w:rPr>
      </w:pPr>
    </w:p>
    <w:p w:rsidR="00581CF7" w:rsidRDefault="00BF2CEE">
      <w:pPr>
        <w:spacing w:after="0" w:line="240" w:lineRule="auto"/>
        <w:jc w:val="both"/>
        <w:rPr>
          <w:rFonts w:ascii="Times New Roman" w:eastAsia="Times New Roman" w:hAnsi="Times New Roman" w:cs="Times New Roman"/>
          <w:color w:val="000000" w:themeColor="text1"/>
          <w:sz w:val="18"/>
          <w:szCs w:val="18"/>
          <w:lang w:eastAsia="ru-RU" w:bidi="ru-RU"/>
        </w:rPr>
      </w:pPr>
      <w:r>
        <w:rPr>
          <w:rFonts w:ascii="Times New Roman" w:eastAsia="Times New Roman" w:hAnsi="Times New Roman" w:cs="Times New Roman"/>
          <w:color w:val="000000" w:themeColor="text1"/>
          <w:sz w:val="18"/>
          <w:szCs w:val="18"/>
          <w:lang w:eastAsia="ru-RU"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581CF7" w:rsidRDefault="00BF2CEE">
      <w:pPr>
        <w:spacing w:after="0" w:line="240" w:lineRule="auto"/>
        <w:jc w:val="both"/>
        <w:rPr>
          <w:rFonts w:ascii="Times New Roman" w:eastAsia="Times New Roman" w:hAnsi="Times New Roman" w:cs="Times New Roman"/>
          <w:color w:val="000000" w:themeColor="text1"/>
          <w:sz w:val="18"/>
          <w:szCs w:val="18"/>
          <w:lang w:eastAsia="ru-RU" w:bidi="ru-RU"/>
        </w:rPr>
      </w:pPr>
      <w:r>
        <w:rPr>
          <w:rFonts w:ascii="Times New Roman" w:eastAsia="Times New Roman" w:hAnsi="Times New Roman" w:cs="Times New Roman"/>
          <w:color w:val="000000" w:themeColor="text1"/>
          <w:sz w:val="18"/>
          <w:szCs w:val="18"/>
          <w:lang w:eastAsia="ru-RU" w:bidi="ru-RU"/>
        </w:rPr>
        <w:t>**По усмотрению главного администратора доходов по отдельным КБК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581CF7" w:rsidRDefault="00581CF7">
      <w:pPr>
        <w:spacing w:after="0" w:line="240" w:lineRule="auto"/>
        <w:rPr>
          <w:color w:val="FF0000"/>
          <w:sz w:val="18"/>
          <w:szCs w:val="18"/>
        </w:rPr>
      </w:pPr>
      <w:bookmarkStart w:id="0" w:name="_GoBack"/>
      <w:bookmarkEnd w:id="0"/>
    </w:p>
    <w:sectPr w:rsidR="00581CF7">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EC" w:rsidRDefault="00C450EC">
      <w:pPr>
        <w:spacing w:after="0" w:line="240" w:lineRule="auto"/>
      </w:pPr>
      <w:r>
        <w:separator/>
      </w:r>
    </w:p>
  </w:endnote>
  <w:endnote w:type="continuationSeparator" w:id="0">
    <w:p w:rsidR="00C450EC" w:rsidRDefault="00C4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EC" w:rsidRDefault="00C450EC">
      <w:pPr>
        <w:spacing w:after="0" w:line="240" w:lineRule="auto"/>
      </w:pPr>
      <w:r>
        <w:separator/>
      </w:r>
    </w:p>
  </w:footnote>
  <w:footnote w:type="continuationSeparator" w:id="0">
    <w:p w:rsidR="00C450EC" w:rsidRDefault="00C45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824"/>
    <w:multiLevelType w:val="hybridMultilevel"/>
    <w:tmpl w:val="AA58728E"/>
    <w:lvl w:ilvl="0" w:tplc="348E746E">
      <w:start w:val="22"/>
      <w:numFmt w:val="bullet"/>
      <w:lvlText w:val=""/>
      <w:lvlJc w:val="left"/>
      <w:pPr>
        <w:ind w:left="720" w:hanging="360"/>
      </w:pPr>
      <w:rPr>
        <w:rFonts w:ascii="Symbol" w:eastAsiaTheme="minorHAnsi" w:hAnsi="Symbol" w:cstheme="minorBidi" w:hint="default"/>
      </w:rPr>
    </w:lvl>
    <w:lvl w:ilvl="1" w:tplc="0F78C40A">
      <w:start w:val="1"/>
      <w:numFmt w:val="bullet"/>
      <w:lvlText w:val="o"/>
      <w:lvlJc w:val="left"/>
      <w:pPr>
        <w:ind w:left="1440" w:hanging="360"/>
      </w:pPr>
      <w:rPr>
        <w:rFonts w:ascii="Courier New" w:hAnsi="Courier New" w:cs="Courier New" w:hint="default"/>
      </w:rPr>
    </w:lvl>
    <w:lvl w:ilvl="2" w:tplc="69C87D1E">
      <w:start w:val="1"/>
      <w:numFmt w:val="bullet"/>
      <w:lvlText w:val=""/>
      <w:lvlJc w:val="left"/>
      <w:pPr>
        <w:ind w:left="2160" w:hanging="360"/>
      </w:pPr>
      <w:rPr>
        <w:rFonts w:ascii="Wingdings" w:hAnsi="Wingdings" w:hint="default"/>
      </w:rPr>
    </w:lvl>
    <w:lvl w:ilvl="3" w:tplc="5716760A">
      <w:start w:val="1"/>
      <w:numFmt w:val="bullet"/>
      <w:lvlText w:val=""/>
      <w:lvlJc w:val="left"/>
      <w:pPr>
        <w:ind w:left="2880" w:hanging="360"/>
      </w:pPr>
      <w:rPr>
        <w:rFonts w:ascii="Symbol" w:hAnsi="Symbol" w:hint="default"/>
      </w:rPr>
    </w:lvl>
    <w:lvl w:ilvl="4" w:tplc="C4C41A18">
      <w:start w:val="1"/>
      <w:numFmt w:val="bullet"/>
      <w:lvlText w:val="o"/>
      <w:lvlJc w:val="left"/>
      <w:pPr>
        <w:ind w:left="3600" w:hanging="360"/>
      </w:pPr>
      <w:rPr>
        <w:rFonts w:ascii="Courier New" w:hAnsi="Courier New" w:cs="Courier New" w:hint="default"/>
      </w:rPr>
    </w:lvl>
    <w:lvl w:ilvl="5" w:tplc="93326760">
      <w:start w:val="1"/>
      <w:numFmt w:val="bullet"/>
      <w:lvlText w:val=""/>
      <w:lvlJc w:val="left"/>
      <w:pPr>
        <w:ind w:left="4320" w:hanging="360"/>
      </w:pPr>
      <w:rPr>
        <w:rFonts w:ascii="Wingdings" w:hAnsi="Wingdings" w:hint="default"/>
      </w:rPr>
    </w:lvl>
    <w:lvl w:ilvl="6" w:tplc="6DEC7FEE">
      <w:start w:val="1"/>
      <w:numFmt w:val="bullet"/>
      <w:lvlText w:val=""/>
      <w:lvlJc w:val="left"/>
      <w:pPr>
        <w:ind w:left="5040" w:hanging="360"/>
      </w:pPr>
      <w:rPr>
        <w:rFonts w:ascii="Symbol" w:hAnsi="Symbol" w:hint="default"/>
      </w:rPr>
    </w:lvl>
    <w:lvl w:ilvl="7" w:tplc="3520942C">
      <w:start w:val="1"/>
      <w:numFmt w:val="bullet"/>
      <w:lvlText w:val="o"/>
      <w:lvlJc w:val="left"/>
      <w:pPr>
        <w:ind w:left="5760" w:hanging="360"/>
      </w:pPr>
      <w:rPr>
        <w:rFonts w:ascii="Courier New" w:hAnsi="Courier New" w:cs="Courier New" w:hint="default"/>
      </w:rPr>
    </w:lvl>
    <w:lvl w:ilvl="8" w:tplc="DA4C3DCE">
      <w:start w:val="1"/>
      <w:numFmt w:val="bullet"/>
      <w:lvlText w:val=""/>
      <w:lvlJc w:val="left"/>
      <w:pPr>
        <w:ind w:left="6480" w:hanging="360"/>
      </w:pPr>
      <w:rPr>
        <w:rFonts w:ascii="Wingdings" w:hAnsi="Wingdings" w:hint="default"/>
      </w:rPr>
    </w:lvl>
  </w:abstractNum>
  <w:abstractNum w:abstractNumId="1" w15:restartNumberingAfterBreak="0">
    <w:nsid w:val="7AFB33E7"/>
    <w:multiLevelType w:val="hybridMultilevel"/>
    <w:tmpl w:val="E454F9D0"/>
    <w:lvl w:ilvl="0" w:tplc="287C6334">
      <w:start w:val="22"/>
      <w:numFmt w:val="bullet"/>
      <w:lvlText w:val=""/>
      <w:lvlJc w:val="left"/>
      <w:pPr>
        <w:ind w:left="720" w:hanging="360"/>
      </w:pPr>
      <w:rPr>
        <w:rFonts w:ascii="Symbol" w:eastAsiaTheme="minorHAnsi" w:hAnsi="Symbol" w:cstheme="minorBidi" w:hint="default"/>
      </w:rPr>
    </w:lvl>
    <w:lvl w:ilvl="1" w:tplc="3D44C072">
      <w:start w:val="1"/>
      <w:numFmt w:val="bullet"/>
      <w:lvlText w:val="o"/>
      <w:lvlJc w:val="left"/>
      <w:pPr>
        <w:ind w:left="1440" w:hanging="360"/>
      </w:pPr>
      <w:rPr>
        <w:rFonts w:ascii="Courier New" w:hAnsi="Courier New" w:cs="Courier New" w:hint="default"/>
      </w:rPr>
    </w:lvl>
    <w:lvl w:ilvl="2" w:tplc="6AE2C9A6">
      <w:start w:val="1"/>
      <w:numFmt w:val="bullet"/>
      <w:lvlText w:val=""/>
      <w:lvlJc w:val="left"/>
      <w:pPr>
        <w:ind w:left="2160" w:hanging="360"/>
      </w:pPr>
      <w:rPr>
        <w:rFonts w:ascii="Wingdings" w:hAnsi="Wingdings" w:hint="default"/>
      </w:rPr>
    </w:lvl>
    <w:lvl w:ilvl="3" w:tplc="703AE5D8">
      <w:start w:val="1"/>
      <w:numFmt w:val="bullet"/>
      <w:lvlText w:val=""/>
      <w:lvlJc w:val="left"/>
      <w:pPr>
        <w:ind w:left="2880" w:hanging="360"/>
      </w:pPr>
      <w:rPr>
        <w:rFonts w:ascii="Symbol" w:hAnsi="Symbol" w:hint="default"/>
      </w:rPr>
    </w:lvl>
    <w:lvl w:ilvl="4" w:tplc="2C226026">
      <w:start w:val="1"/>
      <w:numFmt w:val="bullet"/>
      <w:lvlText w:val="o"/>
      <w:lvlJc w:val="left"/>
      <w:pPr>
        <w:ind w:left="3600" w:hanging="360"/>
      </w:pPr>
      <w:rPr>
        <w:rFonts w:ascii="Courier New" w:hAnsi="Courier New" w:cs="Courier New" w:hint="default"/>
      </w:rPr>
    </w:lvl>
    <w:lvl w:ilvl="5" w:tplc="F87A2A92">
      <w:start w:val="1"/>
      <w:numFmt w:val="bullet"/>
      <w:lvlText w:val=""/>
      <w:lvlJc w:val="left"/>
      <w:pPr>
        <w:ind w:left="4320" w:hanging="360"/>
      </w:pPr>
      <w:rPr>
        <w:rFonts w:ascii="Wingdings" w:hAnsi="Wingdings" w:hint="default"/>
      </w:rPr>
    </w:lvl>
    <w:lvl w:ilvl="6" w:tplc="9D961B58">
      <w:start w:val="1"/>
      <w:numFmt w:val="bullet"/>
      <w:lvlText w:val=""/>
      <w:lvlJc w:val="left"/>
      <w:pPr>
        <w:ind w:left="5040" w:hanging="360"/>
      </w:pPr>
      <w:rPr>
        <w:rFonts w:ascii="Symbol" w:hAnsi="Symbol" w:hint="default"/>
      </w:rPr>
    </w:lvl>
    <w:lvl w:ilvl="7" w:tplc="6C382A5C">
      <w:start w:val="1"/>
      <w:numFmt w:val="bullet"/>
      <w:lvlText w:val="o"/>
      <w:lvlJc w:val="left"/>
      <w:pPr>
        <w:ind w:left="5760" w:hanging="360"/>
      </w:pPr>
      <w:rPr>
        <w:rFonts w:ascii="Courier New" w:hAnsi="Courier New" w:cs="Courier New" w:hint="default"/>
      </w:rPr>
    </w:lvl>
    <w:lvl w:ilvl="8" w:tplc="6210898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F7"/>
    <w:rsid w:val="00013409"/>
    <w:rsid w:val="001B7A6B"/>
    <w:rsid w:val="00234839"/>
    <w:rsid w:val="002F5F0F"/>
    <w:rsid w:val="0030789A"/>
    <w:rsid w:val="003211F7"/>
    <w:rsid w:val="0034291E"/>
    <w:rsid w:val="0038593A"/>
    <w:rsid w:val="003F30C8"/>
    <w:rsid w:val="00411786"/>
    <w:rsid w:val="004E1CB5"/>
    <w:rsid w:val="005709AA"/>
    <w:rsid w:val="005767C3"/>
    <w:rsid w:val="00581CF7"/>
    <w:rsid w:val="005D4F48"/>
    <w:rsid w:val="005D724C"/>
    <w:rsid w:val="007F71FD"/>
    <w:rsid w:val="00855636"/>
    <w:rsid w:val="008B415C"/>
    <w:rsid w:val="00937335"/>
    <w:rsid w:val="009375AF"/>
    <w:rsid w:val="00953268"/>
    <w:rsid w:val="00A24472"/>
    <w:rsid w:val="00AE7CB1"/>
    <w:rsid w:val="00B315FD"/>
    <w:rsid w:val="00B35146"/>
    <w:rsid w:val="00B77352"/>
    <w:rsid w:val="00B82364"/>
    <w:rsid w:val="00BF2CEE"/>
    <w:rsid w:val="00C450EC"/>
    <w:rsid w:val="00D2091E"/>
    <w:rsid w:val="00E67C1F"/>
    <w:rsid w:val="00EB32CF"/>
    <w:rsid w:val="00EC73F0"/>
    <w:rsid w:val="00EE2BE7"/>
    <w:rsid w:val="00F13E40"/>
    <w:rsid w:val="00F14A0F"/>
    <w:rsid w:val="00F7293A"/>
    <w:rsid w:val="00FE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2141"/>
  <w15:docId w15:val="{1EBB307E-E2B1-41B0-93A3-91BC215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basedOn w:val="a0"/>
    <w:link w:val="af3"/>
    <w:uiPriority w:val="99"/>
    <w:rPr>
      <w:sz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5">
    <w:name w:val="footnote reference"/>
    <w:basedOn w:val="a0"/>
    <w:uiPriority w:val="99"/>
    <w:unhideWhenUsed/>
    <w:rPr>
      <w:vertAlign w:val="superscript"/>
    </w:rPr>
  </w:style>
  <w:style w:type="table" w:styleId="a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pPr>
      <w:spacing w:after="160" w:line="259" w:lineRule="auto"/>
      <w:ind w:left="720"/>
      <w:contextualSpacing/>
    </w:pPr>
  </w:style>
  <w:style w:type="character" w:styleId="af8">
    <w:name w:val="Placeholder Text"/>
    <w:basedOn w:val="a0"/>
    <w:uiPriority w:val="99"/>
    <w:semiHidden/>
    <w:rPr>
      <w:color w:val="808080"/>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character" w:styleId="afd">
    <w:name w:val="annotation reference"/>
    <w:rPr>
      <w:sz w:val="16"/>
      <w:szCs w:val="16"/>
    </w:rPr>
  </w:style>
  <w:style w:type="paragraph" w:styleId="afe">
    <w:name w:val="footer"/>
    <w:basedOn w:val="a"/>
    <w:link w:val="aff"/>
    <w:uiPriority w:val="99"/>
    <w:unhideWhenUsed/>
    <w:pPr>
      <w:tabs>
        <w:tab w:val="center" w:pos="4677"/>
        <w:tab w:val="right" w:pos="9355"/>
      </w:tabs>
    </w:pPr>
    <w:rPr>
      <w:rFonts w:ascii="Calibri" w:eastAsia="Calibri" w:hAnsi="Calibri" w:cs="Times New Roman"/>
      <w:sz w:val="20"/>
      <w:szCs w:val="20"/>
      <w:lang w:eastAsia="ru-RU"/>
    </w:rPr>
  </w:style>
  <w:style w:type="character" w:customStyle="1" w:styleId="aff">
    <w:name w:val="Нижний колонтитул Знак"/>
    <w:basedOn w:val="a0"/>
    <w:link w:val="afe"/>
    <w:uiPriority w:val="99"/>
    <w:rPr>
      <w:rFonts w:ascii="Calibri" w:eastAsia="Calibri" w:hAnsi="Calibri" w:cs="Times New Roman"/>
      <w:sz w:val="20"/>
      <w:szCs w:val="20"/>
      <w:lang w:eastAsia="ru-RU"/>
    </w:rPr>
  </w:style>
  <w:style w:type="character" w:customStyle="1" w:styleId="30">
    <w:name w:val="Заголовок 3 Знак"/>
    <w:basedOn w:val="a0"/>
    <w:link w:val="3"/>
    <w:uiPriority w:val="9"/>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C92E-951F-48C5-B486-5FB7914B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4568</Words>
  <Characters>26041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Елена Сергеевна</dc:creator>
  <cp:keywords/>
  <dc:description/>
  <cp:lastModifiedBy>Пользователь</cp:lastModifiedBy>
  <cp:revision>24</cp:revision>
  <cp:lastPrinted>2024-04-15T03:11:00Z</cp:lastPrinted>
  <dcterms:created xsi:type="dcterms:W3CDTF">2024-04-03T08:15:00Z</dcterms:created>
  <dcterms:modified xsi:type="dcterms:W3CDTF">2024-04-15T03:11:00Z</dcterms:modified>
</cp:coreProperties>
</file>